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AB057" w14:textId="51840CFD" w:rsidR="00E71085" w:rsidRDefault="00000000">
      <w:pPr>
        <w:pStyle w:val="3GPPHeader"/>
        <w:spacing w:after="60"/>
        <w:rPr>
          <w:rFonts w:ascii="Times New Roman" w:hAnsi="Times New Roman"/>
          <w:lang w:val="pt-BR"/>
        </w:rPr>
      </w:pPr>
      <w:r>
        <w:rPr>
          <w:bCs/>
          <w:szCs w:val="24"/>
        </w:rPr>
        <w:t>3GPP TSG-RAN WG2 Meeting #12</w:t>
      </w:r>
      <w:r>
        <w:rPr>
          <w:rFonts w:hint="eastAsia"/>
          <w:bCs/>
          <w:szCs w:val="24"/>
          <w:lang w:val="en-US"/>
        </w:rPr>
        <w:t>3</w:t>
      </w:r>
      <w:r>
        <w:rPr>
          <w:rFonts w:ascii="Times New Roman" w:hAnsi="Times New Roman"/>
          <w:lang w:val="pt-BR"/>
        </w:rPr>
        <w:tab/>
      </w:r>
      <w:r w:rsidR="005C4DA4" w:rsidRPr="005C4DA4">
        <w:rPr>
          <w:rFonts w:ascii="Times New Roman" w:hAnsi="Times New Roman"/>
          <w:lang w:val="pt-BR"/>
        </w:rPr>
        <w:t>R2-2308304</w:t>
      </w:r>
    </w:p>
    <w:p w14:paraId="498BD9F7" w14:textId="77777777" w:rsidR="00E71085" w:rsidRDefault="00000000">
      <w:pPr>
        <w:pStyle w:val="3GPPHeader"/>
        <w:spacing w:after="60"/>
        <w:rPr>
          <w:rFonts w:ascii="Times New Roman" w:hAnsi="Times New Roman"/>
        </w:rPr>
      </w:pPr>
      <w:r>
        <w:rPr>
          <w:bCs/>
          <w:szCs w:val="24"/>
        </w:rPr>
        <w:t>Toulouse, France, August 21-25, 2023</w:t>
      </w:r>
    </w:p>
    <w:p w14:paraId="1535A2D6" w14:textId="77777777" w:rsidR="00E71085" w:rsidRDefault="00E71085">
      <w:pPr>
        <w:tabs>
          <w:tab w:val="left" w:pos="1985"/>
        </w:tabs>
        <w:ind w:left="1985" w:hanging="1985"/>
        <w:rPr>
          <w:rFonts w:cs="Arial"/>
          <w:b/>
          <w:bCs/>
          <w:sz w:val="24"/>
          <w:lang w:eastAsia="zh-CN"/>
        </w:rPr>
      </w:pPr>
    </w:p>
    <w:p w14:paraId="45B4B7DF" w14:textId="77777777" w:rsidR="00E71085" w:rsidRDefault="00000000">
      <w:pPr>
        <w:tabs>
          <w:tab w:val="left" w:pos="1985"/>
        </w:tabs>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t>7.11.2.1</w:t>
      </w:r>
    </w:p>
    <w:p w14:paraId="40FEAE78" w14:textId="77777777" w:rsidR="00E71085" w:rsidRDefault="00000000">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0577FDE0" w14:textId="77777777" w:rsidR="00E71085" w:rsidRDefault="00000000">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r>
        <w:rPr>
          <w:rFonts w:cs="Arial"/>
          <w:b/>
          <w:bCs/>
          <w:sz w:val="24"/>
          <w:lang w:eastAsia="zh-CN"/>
        </w:rPr>
        <w:t>Discussion on</w:t>
      </w:r>
      <w:bookmarkStart w:id="2" w:name="_Hlk118276002"/>
      <w:r>
        <w:rPr>
          <w:rFonts w:cs="Arial"/>
          <w:b/>
          <w:bCs/>
          <w:sz w:val="24"/>
          <w:lang w:eastAsia="zh-CN"/>
        </w:rPr>
        <w:t xml:space="preserve"> </w:t>
      </w:r>
      <w:r>
        <w:rPr>
          <w:rFonts w:cs="Arial" w:hint="eastAsia"/>
          <w:b/>
          <w:bCs/>
          <w:sz w:val="24"/>
          <w:lang w:eastAsia="zh-CN"/>
        </w:rPr>
        <w:t>multicast</w:t>
      </w:r>
      <w:r>
        <w:rPr>
          <w:rFonts w:cs="Arial"/>
          <w:b/>
          <w:bCs/>
          <w:sz w:val="24"/>
          <w:lang w:eastAsia="zh-CN"/>
        </w:rPr>
        <w:t xml:space="preserve"> </w:t>
      </w:r>
      <w:r>
        <w:rPr>
          <w:rFonts w:cs="Arial" w:hint="eastAsia"/>
          <w:b/>
          <w:bCs/>
          <w:sz w:val="24"/>
          <w:lang w:eastAsia="zh-CN"/>
        </w:rPr>
        <w:t>reception</w:t>
      </w:r>
      <w:r>
        <w:rPr>
          <w:rFonts w:cs="Arial"/>
          <w:b/>
          <w:bCs/>
          <w:sz w:val="24"/>
          <w:lang w:eastAsia="zh-CN"/>
        </w:rPr>
        <w:t xml:space="preserve"> </w:t>
      </w:r>
      <w:r>
        <w:rPr>
          <w:rFonts w:cs="Arial" w:hint="eastAsia"/>
          <w:b/>
          <w:bCs/>
          <w:sz w:val="24"/>
          <w:lang w:eastAsia="zh-CN"/>
        </w:rPr>
        <w:t>in</w:t>
      </w:r>
      <w:r>
        <w:rPr>
          <w:rFonts w:cs="Arial"/>
          <w:b/>
          <w:bCs/>
          <w:sz w:val="24"/>
          <w:lang w:eastAsia="zh-CN"/>
        </w:rPr>
        <w:t xml:space="preserve"> </w:t>
      </w:r>
      <w:r>
        <w:rPr>
          <w:rFonts w:cs="Arial" w:hint="eastAsia"/>
          <w:b/>
          <w:bCs/>
          <w:sz w:val="24"/>
          <w:lang w:eastAsia="zh-CN"/>
        </w:rPr>
        <w:t>RRC_INACTIVE</w:t>
      </w:r>
      <w:r>
        <w:rPr>
          <w:rFonts w:cs="Arial"/>
          <w:b/>
          <w:bCs/>
          <w:sz w:val="24"/>
          <w:lang w:eastAsia="zh-CN"/>
        </w:rPr>
        <w:t xml:space="preserve"> </w:t>
      </w:r>
      <w:r>
        <w:rPr>
          <w:rFonts w:cs="Arial" w:hint="eastAsia"/>
          <w:b/>
          <w:bCs/>
          <w:sz w:val="24"/>
          <w:lang w:eastAsia="zh-CN"/>
        </w:rPr>
        <w:t>CP</w:t>
      </w:r>
      <w:r>
        <w:rPr>
          <w:rFonts w:cs="Arial"/>
          <w:b/>
          <w:bCs/>
          <w:sz w:val="24"/>
          <w:lang w:eastAsia="zh-CN"/>
        </w:rPr>
        <w:t xml:space="preserve"> </w:t>
      </w:r>
      <w:r>
        <w:rPr>
          <w:rFonts w:cs="Arial" w:hint="eastAsia"/>
          <w:b/>
          <w:bCs/>
          <w:sz w:val="24"/>
          <w:lang w:eastAsia="zh-CN"/>
        </w:rPr>
        <w:t>issues</w:t>
      </w:r>
    </w:p>
    <w:bookmarkEnd w:id="0"/>
    <w:bookmarkEnd w:id="1"/>
    <w:bookmarkEnd w:id="2"/>
    <w:p w14:paraId="67532A67" w14:textId="77777777" w:rsidR="00E71085" w:rsidRDefault="00000000">
      <w:pPr>
        <w:tabs>
          <w:tab w:val="left" w:pos="1985"/>
        </w:tabs>
        <w:rPr>
          <w:rFonts w:cs="Arial"/>
          <w:b/>
          <w:bCs/>
          <w:sz w:val="24"/>
        </w:rPr>
      </w:pPr>
      <w:r>
        <w:rPr>
          <w:rFonts w:cs="Arial"/>
          <w:b/>
          <w:bCs/>
          <w:sz w:val="24"/>
        </w:rPr>
        <w:t>Document for:</w:t>
      </w:r>
      <w:r>
        <w:rPr>
          <w:rFonts w:cs="Arial"/>
          <w:b/>
          <w:bCs/>
          <w:sz w:val="24"/>
        </w:rPr>
        <w:tab/>
        <w:t>Discussion</w:t>
      </w:r>
    </w:p>
    <w:p w14:paraId="7C8E9BD0" w14:textId="77777777" w:rsidR="00E71085" w:rsidRDefault="00000000">
      <w:pPr>
        <w:pStyle w:val="1"/>
      </w:pPr>
      <w:r>
        <w:t>Introduction</w:t>
      </w:r>
    </w:p>
    <w:p w14:paraId="05FC7812" w14:textId="77777777" w:rsidR="00E71085" w:rsidRDefault="00000000">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At the RAN2#12</w:t>
      </w:r>
      <w:r>
        <w:rPr>
          <w:rFonts w:ascii="Times New Roman" w:eastAsia="宋体" w:hAnsi="Times New Roman" w:hint="eastAsia"/>
          <w:lang w:val="en-US" w:eastAsia="zh-CN"/>
        </w:rPr>
        <w:t>2</w:t>
      </w:r>
      <w:r>
        <w:rPr>
          <w:rFonts w:ascii="Times New Roman" w:eastAsia="宋体" w:hAnsi="Times New Roman" w:hint="eastAsia"/>
          <w:lang w:eastAsia="zh-CN"/>
        </w:rPr>
        <w:t xml:space="preserve"> meeting[1], the following agreements were reached regarding the control plane of  </w:t>
      </w:r>
      <w:r>
        <w:rPr>
          <w:rFonts w:ascii="Times New Roman" w:eastAsia="宋体" w:hAnsi="Times New Roman" w:hint="eastAsia"/>
          <w:lang w:val="en-US" w:eastAsia="zh-CN"/>
        </w:rPr>
        <w:t>m</w:t>
      </w:r>
      <w:r w:rsidR="00D25D87">
        <w:rPr>
          <w:rFonts w:ascii="Times New Roman" w:eastAsia="宋体" w:hAnsi="Times New Roman"/>
          <w:lang w:eastAsia="zh-CN"/>
        </w:rPr>
        <w:t>multicast</w:t>
      </w:r>
      <w:r>
        <w:rPr>
          <w:rFonts w:ascii="Times New Roman" w:eastAsia="宋体" w:hAnsi="Times New Roman" w:hint="eastAsia"/>
          <w:lang w:eastAsia="zh-CN"/>
        </w:rPr>
        <w:t xml:space="preserve"> reception in RRC_INACTIVE</w:t>
      </w:r>
      <w:r>
        <w:rPr>
          <w:rFonts w:ascii="Times New Roman" w:eastAsia="宋体" w:hAnsi="Times New Roman" w:hint="eastAsia"/>
          <w:lang w:eastAsia="zh-CN"/>
        </w:rPr>
        <w:t>：</w:t>
      </w:r>
    </w:p>
    <w:tbl>
      <w:tblPr>
        <w:tblStyle w:val="af2"/>
        <w:tblW w:w="0" w:type="auto"/>
        <w:tblLook w:val="04A0" w:firstRow="1" w:lastRow="0" w:firstColumn="1" w:lastColumn="0" w:noHBand="0" w:noVBand="1"/>
      </w:tblPr>
      <w:tblGrid>
        <w:gridCol w:w="9631"/>
      </w:tblGrid>
      <w:tr w:rsidR="00E71085" w14:paraId="66917AB0" w14:textId="77777777">
        <w:tc>
          <w:tcPr>
            <w:tcW w:w="9631" w:type="dxa"/>
          </w:tcPr>
          <w:p w14:paraId="4197079B" w14:textId="77777777" w:rsidR="00E71085" w:rsidRDefault="00000000">
            <w:pPr>
              <w:pStyle w:val="Agreement"/>
            </w:pPr>
            <w:r>
              <w:t>The multicast MCCH configuration takes the broadcast MCCH configuration structure (i.e., mcch-Config-r17) as baseline.</w:t>
            </w:r>
          </w:p>
          <w:p w14:paraId="5A0BA092" w14:textId="77777777" w:rsidR="00E71085" w:rsidRDefault="00000000">
            <w:pPr>
              <w:pStyle w:val="Agreement"/>
            </w:pPr>
            <w:r>
              <w:t>To notify the multicast MCCH change, change notification mechanism for Rel-17 broadcast MCCH is the baseline.</w:t>
            </w:r>
          </w:p>
          <w:p w14:paraId="0B1BE406" w14:textId="77777777" w:rsidR="00E71085" w:rsidRDefault="00000000">
            <w:pPr>
              <w:pStyle w:val="Agreement"/>
            </w:pPr>
            <w:r>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14:paraId="48076BA2" w14:textId="77777777" w:rsidR="00E71085" w:rsidRDefault="00000000">
            <w:pPr>
              <w:pStyle w:val="Agreement"/>
            </w:pPr>
            <w:r>
              <w:t>It is not supported to provide the PTM configuration of intra-gNB neighbour cells in the dedicated signalling.</w:t>
            </w:r>
          </w:p>
          <w:p w14:paraId="5FB8FB31" w14:textId="77777777" w:rsidR="00E71085" w:rsidRDefault="00E71085">
            <w:pPr>
              <w:pStyle w:val="Doc-text2"/>
              <w:ind w:left="0" w:firstLine="0"/>
            </w:pPr>
          </w:p>
          <w:p w14:paraId="568982BB" w14:textId="77777777" w:rsidR="00E71085" w:rsidRDefault="00000000">
            <w:pPr>
              <w:pStyle w:val="Agreement"/>
            </w:pPr>
            <w:r>
              <w:t xml:space="preserve">For PTM configuration structure on the multicast MCCH, Rel-17 broadcast PTM configuration structure is taken as baseline. </w:t>
            </w:r>
          </w:p>
          <w:p w14:paraId="74692A67" w14:textId="77777777" w:rsidR="00E71085" w:rsidRDefault="00000000">
            <w:pPr>
              <w:pStyle w:val="Agreement"/>
            </w:pPr>
            <w:bookmarkStart w:id="3" w:name="OLE_LINK2"/>
            <w:r>
              <w:t>As a baseline, The PTM configuration in the RRCRelease message with suspendconfig has the same structure as the PTM configuration in multicast MCCH.</w:t>
            </w:r>
            <w:bookmarkEnd w:id="3"/>
            <w:r>
              <w:t xml:space="preserve"> </w:t>
            </w:r>
          </w:p>
          <w:p w14:paraId="018CB5E5" w14:textId="77777777" w:rsidR="00E71085" w:rsidRDefault="00000000">
            <w:pPr>
              <w:pStyle w:val="Agreement"/>
            </w:pPr>
            <w:bookmarkStart w:id="4" w:name="OLE_LINK1"/>
            <w:r>
              <w:t>FFS how existing MRBs are handled.</w:t>
            </w:r>
          </w:p>
          <w:bookmarkEnd w:id="4"/>
          <w:p w14:paraId="0E2ACB11" w14:textId="77777777" w:rsidR="00E71085" w:rsidRDefault="00000000">
            <w:pPr>
              <w:pStyle w:val="Agreement"/>
            </w:pPr>
            <w:r>
              <w:t>Introduce a new indication per tmgi in the group paging which informs Rel-18 UEs having a valid PTM configuration to receive the multicast in RRC_INACTIVE.</w:t>
            </w:r>
          </w:p>
          <w:p w14:paraId="1ABCF97C" w14:textId="77777777" w:rsidR="00E71085" w:rsidRDefault="00000000">
            <w:pPr>
              <w:pStyle w:val="Agreement"/>
              <w:rPr>
                <w:lang w:val="en-US"/>
              </w:rPr>
            </w:pPr>
            <w:r>
              <w:t xml:space="preserve">MCCH is used for notifying MC session deactivation for multicast reception in RRC_INACTIVE to enable Rel-18 UE to stay in RRC_INACTIVE and stop monitoring corresponding G-RNTI. </w:t>
            </w:r>
          </w:p>
          <w:p w14:paraId="5EBBD2C3" w14:textId="77777777" w:rsidR="00E71085" w:rsidRDefault="00000000">
            <w:pPr>
              <w:pStyle w:val="Agreement"/>
              <w:rPr>
                <w:lang w:val="en-US" w:eastAsia="zh-CN"/>
              </w:rPr>
            </w:pPr>
            <w:r>
              <w:rPr>
                <w:lang w:val="en-US"/>
              </w:rPr>
              <w:t xml:space="preserve">This is assumed to have no/minor impact on RAN1/PHY </w:t>
            </w:r>
          </w:p>
        </w:tc>
      </w:tr>
    </w:tbl>
    <w:p w14:paraId="761C8D0C" w14:textId="77777777" w:rsidR="00E71085" w:rsidRDefault="00000000">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In this contribution, we provide our view on the following remaining open issues of CP design:</w:t>
      </w:r>
    </w:p>
    <w:p w14:paraId="405C00C4" w14:textId="77777777" w:rsidR="00E71085" w:rsidRDefault="00000000">
      <w:pPr>
        <w:pStyle w:val="af6"/>
        <w:numPr>
          <w:ilvl w:val="0"/>
          <w:numId w:val="4"/>
        </w:num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Frequency prioritization</w:t>
      </w:r>
    </w:p>
    <w:p w14:paraId="24963F57" w14:textId="77777777" w:rsidR="00E71085" w:rsidRDefault="00000000">
      <w:pPr>
        <w:pStyle w:val="af6"/>
        <w:numPr>
          <w:ilvl w:val="0"/>
          <w:numId w:val="4"/>
        </w:num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RC Resume scenarios</w:t>
      </w:r>
    </w:p>
    <w:p w14:paraId="6D343453" w14:textId="77777777" w:rsidR="00CE2B8A" w:rsidRPr="00CE2B8A" w:rsidRDefault="00CE2B8A">
      <w:pPr>
        <w:pStyle w:val="af6"/>
        <w:numPr>
          <w:ilvl w:val="0"/>
          <w:numId w:val="4"/>
        </w:num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val="en-US" w:eastAsia="zh-CN"/>
        </w:rPr>
        <w:t>Session deactivation notification</w:t>
      </w:r>
    </w:p>
    <w:p w14:paraId="06C841DA" w14:textId="77777777" w:rsidR="00CE2B8A" w:rsidRDefault="00CE2B8A">
      <w:pPr>
        <w:pStyle w:val="af6"/>
        <w:numPr>
          <w:ilvl w:val="0"/>
          <w:numId w:val="4"/>
        </w:num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val="en-US" w:eastAsia="zh-CN"/>
        </w:rPr>
        <w:t>S</w:t>
      </w:r>
      <w:r>
        <w:rPr>
          <w:rFonts w:ascii="Times New Roman" w:eastAsia="宋体" w:hAnsi="Times New Roman"/>
          <w:lang w:val="en-US" w:eastAsia="zh-CN"/>
        </w:rPr>
        <w:t>pecial UE handling</w:t>
      </w:r>
    </w:p>
    <w:p w14:paraId="4B92F8AC" w14:textId="77777777" w:rsidR="00E71085" w:rsidRDefault="00000000">
      <w:pPr>
        <w:pStyle w:val="af6"/>
        <w:numPr>
          <w:ilvl w:val="0"/>
          <w:numId w:val="4"/>
        </w:num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nactive UE join </w:t>
      </w:r>
    </w:p>
    <w:p w14:paraId="605ACC54" w14:textId="77777777" w:rsidR="00E71085" w:rsidRDefault="00000000">
      <w:pPr>
        <w:pStyle w:val="af6"/>
        <w:numPr>
          <w:ilvl w:val="0"/>
          <w:numId w:val="4"/>
        </w:num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val="en-US" w:eastAsia="zh-CN"/>
        </w:rPr>
        <w:t>Initial PTM configuration acquisition</w:t>
      </w:r>
    </w:p>
    <w:p w14:paraId="165D974C" w14:textId="77777777" w:rsidR="00E71085" w:rsidRDefault="00000000">
      <w:pPr>
        <w:pStyle w:val="1"/>
        <w:rPr>
          <w:lang w:eastAsia="zh-CN"/>
        </w:rPr>
      </w:pPr>
      <w:r>
        <w:rPr>
          <w:lang w:eastAsia="zh-CN"/>
        </w:rPr>
        <w:lastRenderedPageBreak/>
        <w:t>Discussion</w:t>
      </w:r>
      <w:bookmarkStart w:id="5" w:name="_Hlk110416859"/>
    </w:p>
    <w:p w14:paraId="1F81FDDA" w14:textId="77777777" w:rsidR="00E71085" w:rsidRDefault="00000000">
      <w:pPr>
        <w:pStyle w:val="2"/>
        <w:ind w:left="567" w:hanging="567"/>
      </w:pPr>
      <w:r>
        <w:rPr>
          <w:rFonts w:hint="eastAsia"/>
        </w:rPr>
        <w:t>Service</w:t>
      </w:r>
      <w:r>
        <w:t xml:space="preserve"> </w:t>
      </w:r>
      <w:r>
        <w:rPr>
          <w:rFonts w:hint="eastAsia"/>
        </w:rPr>
        <w:t>continuity</w:t>
      </w:r>
    </w:p>
    <w:p w14:paraId="58F4535C" w14:textId="77777777" w:rsidR="00E71085" w:rsidRDefault="00000000">
      <w:pPr>
        <w:pStyle w:val="3"/>
      </w:pPr>
      <w:r>
        <w:t>F</w:t>
      </w:r>
      <w:r>
        <w:rPr>
          <w:rFonts w:hint="eastAsia"/>
        </w:rPr>
        <w:t>requency</w:t>
      </w:r>
      <w:r>
        <w:t xml:space="preserve"> </w:t>
      </w:r>
      <w:r>
        <w:rPr>
          <w:rFonts w:hint="eastAsia"/>
        </w:rPr>
        <w:t>prioritization</w:t>
      </w:r>
      <w:r>
        <w:t xml:space="preserve"> and neighbour cell list </w:t>
      </w:r>
      <w:r>
        <w:rPr>
          <w:rFonts w:hint="eastAsia"/>
        </w:rPr>
        <w:t>mechanism</w:t>
      </w:r>
    </w:p>
    <w:p w14:paraId="302ECEFC" w14:textId="77777777" w:rsidR="00E71085" w:rsidRDefault="00000000">
      <w:pPr>
        <w:overflowPunct w:val="0"/>
        <w:autoSpaceDE w:val="0"/>
        <w:autoSpaceDN w:val="0"/>
        <w:adjustRightInd w:val="0"/>
        <w:spacing w:before="240"/>
        <w:jc w:val="left"/>
        <w:textAlignment w:val="baseline"/>
        <w:rPr>
          <w:rFonts w:ascii="Times New Roman" w:eastAsia="宋体" w:hAnsi="Times New Roman"/>
          <w:highlight w:val="yellow"/>
          <w:lang w:val="en-US" w:eastAsia="zh-CN"/>
        </w:rPr>
      </w:pP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RAN2#</w:t>
      </w:r>
      <w:r>
        <w:rPr>
          <w:rFonts w:ascii="Times New Roman" w:eastAsia="宋体" w:hAnsi="Times New Roman"/>
          <w:lang w:eastAsia="zh-CN"/>
        </w:rPr>
        <w:t>121</w:t>
      </w:r>
      <w:r>
        <w:rPr>
          <w:rFonts w:ascii="Times New Roman" w:eastAsia="宋体" w:hAnsi="Times New Roman" w:hint="eastAsia"/>
          <w:lang w:eastAsia="zh-CN"/>
        </w:rPr>
        <w:t>bis-e</w:t>
      </w:r>
      <w:r>
        <w:rPr>
          <w:rFonts w:ascii="Times New Roman" w:eastAsia="宋体" w:hAnsi="Times New Roman"/>
          <w:lang w:eastAsia="zh-CN"/>
        </w:rPr>
        <w:t xml:space="preserve"> </w:t>
      </w:r>
      <w:r>
        <w:rPr>
          <w:rFonts w:ascii="Times New Roman" w:eastAsia="宋体" w:hAnsi="Times New Roman" w:hint="eastAsia"/>
          <w:lang w:eastAsia="zh-CN"/>
        </w:rPr>
        <w:t>meeting,</w:t>
      </w:r>
      <w:r>
        <w:rPr>
          <w:rFonts w:ascii="Times New Roman" w:eastAsia="宋体" w:hAnsi="Times New Roman"/>
          <w:lang w:eastAsia="zh-CN"/>
        </w:rPr>
        <w:t xml:space="preserve"> service continuity for UE in RRC_INACTIVE receiving multicast was discussed, and it was agreed to use frequency prioritization and neighbour cell list to ensure the UE</w:t>
      </w:r>
      <w:r>
        <w:rPr>
          <w:rFonts w:ascii="Times New Roman" w:eastAsia="宋体" w:hAnsi="Times New Roman"/>
          <w:lang w:val="en-US" w:eastAsia="zh-CN"/>
        </w:rPr>
        <w:t>’</w:t>
      </w:r>
      <w:r>
        <w:rPr>
          <w:rFonts w:ascii="Times New Roman" w:eastAsia="宋体" w:hAnsi="Times New Roman"/>
          <w:lang w:eastAsia="zh-CN"/>
        </w:rPr>
        <w:t>s service continuity, while the detail is still under discussion</w:t>
      </w:r>
      <w:r>
        <w:rPr>
          <w:rFonts w:ascii="Times New Roman" w:eastAsia="宋体" w:hAnsi="Times New Roman" w:hint="eastAsia"/>
          <w:lang w:val="en-US" w:eastAsia="zh-CN"/>
        </w:rPr>
        <w:t>.</w:t>
      </w:r>
    </w:p>
    <w:p w14:paraId="0EC755DE" w14:textId="77777777" w:rsidR="00E71085" w:rsidRDefault="00000000">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a</w:t>
      </w:r>
      <w:r>
        <w:rPr>
          <w:rFonts w:ascii="Times New Roman" w:eastAsia="宋体" w:hAnsi="Times New Roman"/>
          <w:lang w:eastAsia="zh-CN"/>
        </w:rPr>
        <w:t xml:space="preserve"> </w:t>
      </w:r>
      <w:r>
        <w:rPr>
          <w:rFonts w:ascii="Times New Roman" w:eastAsia="宋体" w:hAnsi="Times New Roman" w:hint="eastAsia"/>
          <w:lang w:eastAsia="zh-CN"/>
        </w:rPr>
        <w:t>Rel-17</w:t>
      </w:r>
      <w:r>
        <w:rPr>
          <w:rFonts w:ascii="Times New Roman" w:eastAsia="宋体" w:hAnsi="Times New Roman"/>
          <w:lang w:eastAsia="zh-CN"/>
        </w:rPr>
        <w:t xml:space="preserve"> </w:t>
      </w:r>
      <w:r>
        <w:rPr>
          <w:rFonts w:ascii="Times New Roman" w:eastAsia="宋体" w:hAnsi="Times New Roman" w:hint="eastAsia"/>
          <w:lang w:eastAsia="zh-CN"/>
        </w:rPr>
        <w:t>broadcast</w:t>
      </w:r>
      <w:r>
        <w:rPr>
          <w:rFonts w:ascii="Times New Roman" w:eastAsia="宋体" w:hAnsi="Times New Roman"/>
          <w:lang w:eastAsia="zh-CN"/>
        </w:rPr>
        <w:t xml:space="preserve"> </w:t>
      </w:r>
      <w:r>
        <w:rPr>
          <w:rFonts w:ascii="Times New Roman" w:eastAsia="宋体" w:hAnsi="Times New Roman" w:hint="eastAsia"/>
          <w:lang w:eastAsia="zh-CN"/>
        </w:rPr>
        <w:t>UE,</w:t>
      </w:r>
      <w:r>
        <w:rPr>
          <w:rFonts w:ascii="Times New Roman" w:eastAsia="宋体" w:hAnsi="Times New Roman"/>
          <w:lang w:eastAsia="zh-CN"/>
        </w:rPr>
        <w:t xml:space="preserve"> it may consider that frequency to be the highest priority during the MBS broadcast session if </w:t>
      </w:r>
      <w:r>
        <w:rPr>
          <w:rFonts w:ascii="Times New Roman" w:eastAsia="宋体" w:hAnsi="Times New Roman" w:hint="eastAsia"/>
          <w:lang w:eastAsia="zh-CN"/>
        </w:rPr>
        <w:t xml:space="preserve">it </w:t>
      </w:r>
      <w:r>
        <w:rPr>
          <w:rFonts w:ascii="Times New Roman" w:eastAsia="宋体" w:hAnsi="Times New Roman"/>
          <w:lang w:eastAsia="zh-CN"/>
        </w:rPr>
        <w:t>is receiving or interested to receive an MBS broadcast service(s) and can only receive this MBS broadcast service(s) by camping on a frequency on which it is provided, as the re-selected cell’s SIB1 contains SIB20 scheduling information, and one or more MBS FSAI(s) of that frequency is indicated in SIB21 and</w:t>
      </w:r>
      <w:r>
        <w:rPr>
          <w:rFonts w:ascii="Times New Roman" w:eastAsia="宋体" w:hAnsi="Times New Roman" w:hint="eastAsia"/>
          <w:lang w:eastAsia="zh-CN"/>
        </w:rPr>
        <w:t>/</w:t>
      </w:r>
      <w:r>
        <w:rPr>
          <w:rFonts w:ascii="Times New Roman" w:eastAsia="宋体" w:hAnsi="Times New Roman"/>
          <w:lang w:eastAsia="zh-CN"/>
        </w:rPr>
        <w:t>or in USD [2].</w:t>
      </w:r>
      <w:r>
        <w:rPr>
          <w:rFonts w:ascii="Times New Roman" w:eastAsia="宋体" w:hAnsi="Times New Roman" w:hint="eastAsia"/>
          <w:lang w:eastAsia="zh-CN"/>
        </w:rPr>
        <w:t xml:space="preserve"> </w:t>
      </w:r>
    </w:p>
    <w:p w14:paraId="1035E198" w14:textId="77777777" w:rsidR="00E71085" w:rsidRDefault="00000000">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Specifically, i</w:t>
      </w:r>
      <w:r>
        <w:rPr>
          <w:rFonts w:ascii="Times New Roman" w:eastAsia="宋体" w:hAnsi="Times New Roman"/>
          <w:lang w:eastAsia="zh-CN"/>
        </w:rPr>
        <w:t>n Rel-17, SIB20 is used to provide the information required to acquire the MCCH configuration for MBS broadcast, while SIB21 is used to indicate mapping between the current and/or neighbouring carrier frequencies and MBS Frequency Selection Area Identities (FSAI).</w:t>
      </w:r>
    </w:p>
    <w:p w14:paraId="7E1C43AE" w14:textId="77777777" w:rsidR="00E71085" w:rsidRDefault="00000000">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Pr>
          <w:rFonts w:ascii="Times New Roman" w:eastAsia="宋体" w:hAnsi="Times New Roman"/>
          <w:b/>
          <w:bCs/>
          <w:lang w:eastAsia="zh-CN"/>
        </w:rPr>
        <w:t>Observation 1: Rel-17 broadcast UE may prioritize the frequency providing MBS service when SIB20 is scheduled in SIB1 of the re-selected cell and the mapping FSAI(s) is indicated in SIB21 and/or in USD.</w:t>
      </w:r>
    </w:p>
    <w:p w14:paraId="1D5D64A5" w14:textId="77777777" w:rsidR="00E71085" w:rsidRDefault="00000000">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Rel-17</w:t>
      </w:r>
      <w:r>
        <w:rPr>
          <w:rFonts w:ascii="Times New Roman" w:eastAsia="宋体" w:hAnsi="Times New Roman"/>
          <w:lang w:eastAsia="zh-CN"/>
        </w:rPr>
        <w:t xml:space="preserve"> </w:t>
      </w:r>
      <w:r>
        <w:rPr>
          <w:rFonts w:ascii="Times New Roman" w:eastAsia="宋体" w:hAnsi="Times New Roman" w:hint="eastAsia"/>
          <w:lang w:eastAsia="zh-CN"/>
        </w:rPr>
        <w:t>broadcast</w:t>
      </w:r>
      <w:r>
        <w:rPr>
          <w:rFonts w:ascii="Times New Roman" w:eastAsia="宋体" w:hAnsi="Times New Roman"/>
          <w:lang w:eastAsia="zh-CN"/>
        </w:rPr>
        <w:t xml:space="preserve"> </w:t>
      </w:r>
      <w:r>
        <w:rPr>
          <w:rFonts w:ascii="Times New Roman" w:eastAsia="宋体" w:hAnsi="Times New Roman" w:hint="eastAsia"/>
          <w:lang w:eastAsia="zh-CN"/>
        </w:rPr>
        <w:t>UE,</w:t>
      </w:r>
      <w:r>
        <w:rPr>
          <w:rFonts w:ascii="Times New Roman" w:eastAsia="宋体" w:hAnsi="Times New Roman"/>
          <w:lang w:eastAsia="zh-CN"/>
        </w:rPr>
        <w:t xml:space="preserve"> only SIB+MCCH approach is used for PTM configuration and neighbour cell information acquirement, while for Rel-18 multicast UE, the mixed approach is adopted, and a new SIB with similar function </w:t>
      </w:r>
      <w:r>
        <w:rPr>
          <w:rFonts w:ascii="Times New Roman" w:eastAsia="宋体" w:hAnsi="Times New Roman" w:hint="eastAsia"/>
          <w:lang w:eastAsia="zh-CN"/>
        </w:rPr>
        <w:t xml:space="preserve">as </w:t>
      </w:r>
      <w:r>
        <w:rPr>
          <w:rFonts w:ascii="Times New Roman" w:eastAsia="宋体" w:hAnsi="Times New Roman"/>
          <w:lang w:eastAsia="zh-CN"/>
        </w:rPr>
        <w:t xml:space="preserve">SIB20 is agreed to be introduced. Therefore, </w:t>
      </w:r>
      <w:r>
        <w:rPr>
          <w:rFonts w:ascii="Times New Roman" w:eastAsia="宋体" w:hAnsi="Times New Roman" w:hint="eastAsia"/>
          <w:lang w:eastAsia="zh-CN"/>
        </w:rPr>
        <w:t xml:space="preserve">it is </w:t>
      </w:r>
      <w:r>
        <w:rPr>
          <w:rFonts w:ascii="Times New Roman" w:eastAsia="宋体" w:hAnsi="Times New Roman"/>
          <w:lang w:eastAsia="zh-CN"/>
        </w:rPr>
        <w:t>straightforward</w:t>
      </w:r>
      <w:r>
        <w:rPr>
          <w:rFonts w:ascii="Times New Roman" w:eastAsia="宋体" w:hAnsi="Times New Roman" w:hint="eastAsia"/>
          <w:lang w:eastAsia="zh-CN"/>
        </w:rPr>
        <w:t xml:space="preserve"> that </w:t>
      </w:r>
      <w:r>
        <w:rPr>
          <w:rFonts w:ascii="Times New Roman" w:eastAsia="宋体" w:hAnsi="Times New Roman"/>
          <w:lang w:eastAsia="zh-CN"/>
        </w:rPr>
        <w:t>for Rel-18 multicast UE’s frequency prioritization, prioritization related information like FSAI can be provided by dedicated signalling, or system information, or both, except for indicated in USD.</w:t>
      </w:r>
    </w:p>
    <w:p w14:paraId="22EAE04A" w14:textId="77777777" w:rsidR="00E71085" w:rsidRDefault="00000000">
      <w:pPr>
        <w:overflowPunct w:val="0"/>
        <w:autoSpaceDE w:val="0"/>
        <w:autoSpaceDN w:val="0"/>
        <w:adjustRightInd w:val="0"/>
        <w:spacing w:before="240"/>
        <w:jc w:val="left"/>
        <w:textAlignment w:val="baseline"/>
        <w:rPr>
          <w:rFonts w:ascii="Times New Roman" w:eastAsia="宋体" w:hAnsi="Times New Roman"/>
          <w:lang w:val="en-US" w:eastAsia="zh-CN"/>
        </w:rPr>
      </w:pPr>
      <w:r>
        <w:rPr>
          <w:rFonts w:ascii="Times New Roman" w:eastAsia="宋体" w:hAnsi="Times New Roman" w:hint="eastAsia"/>
          <w:lang w:eastAsia="zh-CN"/>
        </w:rPr>
        <w:t>Moreover, i</w:t>
      </w:r>
      <w:r>
        <w:rPr>
          <w:rFonts w:ascii="Times New Roman" w:eastAsia="宋体" w:hAnsi="Times New Roman"/>
          <w:lang w:eastAsia="zh-CN"/>
        </w:rPr>
        <w:t xml:space="preserve">t was agreed in RAN2#121 meeting, </w:t>
      </w:r>
      <w:r>
        <w:rPr>
          <w:rFonts w:ascii="Times New Roman" w:eastAsia="宋体" w:hAnsi="Times New Roman"/>
          <w:i/>
          <w:lang w:eastAsia="zh-CN"/>
        </w:rPr>
        <w:t>RRCRelease</w:t>
      </w:r>
      <w:r>
        <w:rPr>
          <w:rFonts w:ascii="Times New Roman" w:eastAsia="宋体" w:hAnsi="Times New Roman"/>
          <w:lang w:eastAsia="zh-CN"/>
        </w:rPr>
        <w:t xml:space="preserve"> message </w:t>
      </w:r>
      <w:r>
        <w:rPr>
          <w:rFonts w:ascii="Times New Roman" w:eastAsia="宋体" w:hAnsi="Times New Roman" w:hint="eastAsia"/>
          <w:lang w:eastAsia="zh-CN"/>
        </w:rPr>
        <w:t>can be</w:t>
      </w:r>
      <w:r>
        <w:rPr>
          <w:rFonts w:ascii="Times New Roman" w:eastAsia="宋体" w:hAnsi="Times New Roman"/>
          <w:lang w:eastAsia="zh-CN"/>
        </w:rPr>
        <w:t xml:space="preserve"> used to deliver PTM configuration to the UE for </w:t>
      </w:r>
      <w:r>
        <w:rPr>
          <w:rFonts w:ascii="Times New Roman" w:eastAsia="宋体" w:hAnsi="Times New Roman" w:hint="eastAsia"/>
          <w:lang w:eastAsia="zh-CN"/>
        </w:rPr>
        <w:t>multicast</w:t>
      </w:r>
      <w:r>
        <w:rPr>
          <w:rFonts w:ascii="Times New Roman" w:eastAsia="宋体" w:hAnsi="Times New Roman"/>
          <w:lang w:eastAsia="zh-CN"/>
        </w:rPr>
        <w:t xml:space="preserve"> </w:t>
      </w:r>
      <w:r>
        <w:rPr>
          <w:rFonts w:ascii="Times New Roman" w:eastAsia="宋体" w:hAnsi="Times New Roman" w:hint="eastAsia"/>
          <w:lang w:eastAsia="zh-CN"/>
        </w:rPr>
        <w:t>reception</w:t>
      </w:r>
      <w:r>
        <w:rPr>
          <w:rFonts w:ascii="Times New Roman" w:eastAsia="宋体" w:hAnsi="Times New Roman"/>
          <w:lang w:eastAsia="zh-CN"/>
        </w:rPr>
        <w:t xml:space="preserve"> </w:t>
      </w: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RRC_INACTIVE</w:t>
      </w:r>
      <w:r>
        <w:rPr>
          <w:rFonts w:ascii="Times New Roman" w:eastAsia="宋体" w:hAnsi="Times New Roman"/>
          <w:lang w:eastAsia="zh-CN"/>
        </w:rPr>
        <w:t xml:space="preserve">, and in current spec, </w:t>
      </w:r>
      <w:r>
        <w:rPr>
          <w:rFonts w:ascii="Times New Roman" w:eastAsia="宋体" w:hAnsi="Times New Roman"/>
          <w:i/>
          <w:lang w:eastAsia="zh-CN"/>
        </w:rPr>
        <w:t>RRCRelease</w:t>
      </w:r>
      <w:r>
        <w:rPr>
          <w:rFonts w:ascii="Times New Roman" w:eastAsia="宋体" w:hAnsi="Times New Roman"/>
          <w:lang w:eastAsia="zh-CN"/>
        </w:rPr>
        <w:t xml:space="preserve"> message can provide cell re-selection prioritization</w:t>
      </w:r>
      <w:r>
        <w:rPr>
          <w:rFonts w:ascii="Times New Roman" w:eastAsia="宋体" w:hAnsi="Times New Roman" w:hint="eastAsia"/>
          <w:lang w:eastAsia="zh-CN"/>
        </w:rPr>
        <w:t>/</w:t>
      </w:r>
      <w:r>
        <w:rPr>
          <w:rFonts w:ascii="Times New Roman" w:eastAsia="宋体" w:hAnsi="Times New Roman"/>
          <w:lang w:eastAsia="zh-CN"/>
        </w:rPr>
        <w:t xml:space="preserve">de-prioritization information for UE, which can override the cell re-selection prioritization/de-prioritization information indicated in the system information. Thus, one </w:t>
      </w:r>
      <w:r>
        <w:rPr>
          <w:rFonts w:ascii="Times New Roman" w:eastAsia="宋体" w:hAnsi="Times New Roman" w:hint="eastAsia"/>
          <w:lang w:eastAsia="zh-CN"/>
        </w:rPr>
        <w:t>potential</w:t>
      </w:r>
      <w:r>
        <w:rPr>
          <w:rFonts w:ascii="Times New Roman" w:eastAsia="宋体" w:hAnsi="Times New Roman"/>
          <w:lang w:eastAsia="zh-CN"/>
        </w:rPr>
        <w:t xml:space="preserve"> way is to reuse the </w:t>
      </w:r>
      <w:r>
        <w:rPr>
          <w:rFonts w:ascii="Times New Roman" w:eastAsia="宋体" w:hAnsi="Times New Roman"/>
          <w:b/>
          <w:bCs/>
          <w:i/>
          <w:iCs/>
          <w:lang w:eastAsia="zh-CN"/>
        </w:rPr>
        <w:t>CellReselectionPriorities</w:t>
      </w:r>
      <w:r>
        <w:rPr>
          <w:rFonts w:ascii="Times New Roman" w:eastAsia="宋体" w:hAnsi="Times New Roman"/>
          <w:lang w:eastAsia="zh-CN"/>
        </w:rPr>
        <w:t xml:space="preserve"> in </w:t>
      </w:r>
      <w:r>
        <w:rPr>
          <w:rFonts w:ascii="Times New Roman" w:eastAsia="宋体" w:hAnsi="Times New Roman"/>
          <w:i/>
          <w:lang w:eastAsia="zh-CN"/>
        </w:rPr>
        <w:t>RRCRelease</w:t>
      </w:r>
      <w:r>
        <w:rPr>
          <w:rFonts w:ascii="Times New Roman" w:eastAsia="宋体" w:hAnsi="Times New Roman"/>
          <w:lang w:eastAsia="zh-CN"/>
        </w:rPr>
        <w:t xml:space="preserve">, which can be configured based on UE’s receiving MBS services. But </w:t>
      </w:r>
      <w:r>
        <w:rPr>
          <w:rFonts w:ascii="Times New Roman" w:eastAsia="宋体" w:hAnsi="Times New Roman" w:hint="eastAsia"/>
          <w:lang w:eastAsia="zh-CN"/>
        </w:rPr>
        <w:t xml:space="preserve">the </w:t>
      </w:r>
      <w:r>
        <w:rPr>
          <w:rFonts w:ascii="Times New Roman" w:eastAsia="宋体" w:hAnsi="Times New Roman"/>
          <w:lang w:eastAsia="zh-CN"/>
        </w:rPr>
        <w:t>limitation</w:t>
      </w:r>
      <w:r>
        <w:rPr>
          <w:rFonts w:ascii="Times New Roman" w:eastAsia="宋体" w:hAnsi="Times New Roman" w:hint="eastAsia"/>
          <w:lang w:eastAsia="zh-CN"/>
        </w:rPr>
        <w:t xml:space="preserve"> is </w:t>
      </w:r>
      <w:r>
        <w:rPr>
          <w:rFonts w:ascii="Times New Roman" w:eastAsia="宋体" w:hAnsi="Times New Roman"/>
          <w:lang w:eastAsia="zh-CN"/>
        </w:rPr>
        <w:t xml:space="preserve">that in case an RRC_INACTIVE UE is interested in other MBS services not receiving now, it cannot prioritize the corresponding frequency. </w:t>
      </w:r>
      <w:r>
        <w:rPr>
          <w:rFonts w:ascii="Times New Roman" w:eastAsia="宋体" w:hAnsi="Times New Roman" w:hint="eastAsia"/>
          <w:lang w:val="en-US" w:eastAsia="zh-CN"/>
        </w:rPr>
        <w:t xml:space="preserve">Though </w:t>
      </w:r>
      <w:r>
        <w:rPr>
          <w:rFonts w:ascii="Times New Roman" w:eastAsia="宋体" w:hAnsi="Times New Roman"/>
          <w:lang w:eastAsia="zh-CN"/>
        </w:rPr>
        <w:t>indicat</w:t>
      </w:r>
      <w:r>
        <w:rPr>
          <w:rFonts w:ascii="Times New Roman" w:eastAsia="宋体" w:hAnsi="Times New Roman" w:hint="eastAsia"/>
          <w:lang w:val="en-US" w:eastAsia="zh-CN"/>
        </w:rPr>
        <w:t>ing</w:t>
      </w:r>
      <w:r>
        <w:rPr>
          <w:rFonts w:ascii="Times New Roman" w:eastAsia="宋体" w:hAnsi="Times New Roman"/>
          <w:lang w:eastAsia="zh-CN"/>
        </w:rPr>
        <w:t xml:space="preserve"> </w:t>
      </w:r>
      <w:r>
        <w:rPr>
          <w:rFonts w:ascii="Times New Roman" w:eastAsia="宋体" w:hAnsi="Times New Roman" w:hint="eastAsia"/>
          <w:lang w:eastAsia="zh-CN"/>
        </w:rPr>
        <w:t>FSAI</w:t>
      </w:r>
      <w:r>
        <w:rPr>
          <w:rFonts w:ascii="Times New Roman" w:eastAsia="宋体" w:hAnsi="Times New Roman"/>
          <w:lang w:eastAsia="zh-CN"/>
        </w:rPr>
        <w:t xml:space="preserve"> </w:t>
      </w:r>
      <w:r>
        <w:rPr>
          <w:rFonts w:ascii="Times New Roman" w:eastAsia="宋体" w:hAnsi="Times New Roman" w:hint="eastAsia"/>
          <w:lang w:eastAsia="zh-CN"/>
        </w:rPr>
        <w:t>information</w:t>
      </w:r>
      <w:r>
        <w:rPr>
          <w:rFonts w:ascii="Times New Roman" w:eastAsia="宋体" w:hAnsi="Times New Roman"/>
          <w:lang w:eastAsia="zh-CN"/>
        </w:rPr>
        <w:t xml:space="preserve"> </w:t>
      </w:r>
      <w:r>
        <w:rPr>
          <w:rFonts w:ascii="Times New Roman" w:eastAsia="宋体" w:hAnsi="Times New Roman" w:hint="eastAsia"/>
          <w:lang w:eastAsia="zh-CN"/>
        </w:rPr>
        <w:t>directly</w:t>
      </w:r>
      <w:r>
        <w:rPr>
          <w:rFonts w:ascii="Times New Roman" w:eastAsia="宋体" w:hAnsi="Times New Roman"/>
          <w:lang w:eastAsia="zh-CN"/>
        </w:rPr>
        <w:t xml:space="preserve"> </w:t>
      </w:r>
      <w:r>
        <w:rPr>
          <w:rFonts w:ascii="Times New Roman" w:eastAsia="宋体" w:hAnsi="Times New Roman" w:hint="eastAsia"/>
          <w:lang w:eastAsia="zh-CN"/>
        </w:rPr>
        <w:t>in</w:t>
      </w:r>
      <w:r>
        <w:rPr>
          <w:rFonts w:ascii="Times New Roman" w:eastAsia="宋体" w:hAnsi="Times New Roman"/>
          <w:lang w:eastAsia="zh-CN"/>
        </w:rPr>
        <w:t xml:space="preserve"> RRCRelease message</w:t>
      </w:r>
      <w:r>
        <w:rPr>
          <w:rFonts w:ascii="Times New Roman" w:eastAsia="宋体" w:hAnsi="Times New Roman" w:hint="eastAsia"/>
          <w:lang w:val="en-US" w:eastAsia="zh-CN"/>
        </w:rPr>
        <w:t xml:space="preserve"> </w:t>
      </w:r>
      <w:r>
        <w:rPr>
          <w:rFonts w:ascii="Times New Roman" w:eastAsia="宋体" w:hAnsi="Times New Roman"/>
          <w:lang w:eastAsia="zh-CN"/>
        </w:rPr>
        <w:t>can solve the problem mentioned above</w:t>
      </w:r>
      <w:r w:rsidR="000449EF">
        <w:rPr>
          <w:rFonts w:ascii="Times New Roman" w:eastAsia="宋体" w:hAnsi="Times New Roman" w:hint="eastAsia"/>
          <w:lang w:eastAsia="zh-CN"/>
        </w:rPr>
        <w:t>,</w:t>
      </w:r>
      <w:r w:rsidR="000449EF">
        <w:rPr>
          <w:rFonts w:ascii="Times New Roman" w:eastAsia="宋体" w:hAnsi="Times New Roman"/>
          <w:lang w:eastAsia="zh-CN"/>
        </w:rPr>
        <w:t xml:space="preserve"> </w:t>
      </w:r>
      <w:r>
        <w:rPr>
          <w:rFonts w:ascii="Times New Roman" w:eastAsia="宋体" w:hAnsi="Times New Roman" w:hint="eastAsia"/>
          <w:lang w:val="en-US" w:eastAsia="zh-CN"/>
        </w:rPr>
        <w:t xml:space="preserve">it should be noticed that whether the PTM configuration is provided by the gNB via dedicated </w:t>
      </w:r>
      <w:r w:rsidR="00D25D87">
        <w:rPr>
          <w:rFonts w:ascii="Times New Roman" w:eastAsia="宋体" w:hAnsi="Times New Roman"/>
          <w:lang w:val="en-US" w:eastAsia="zh-CN"/>
        </w:rPr>
        <w:t>signaling</w:t>
      </w:r>
      <w:r>
        <w:rPr>
          <w:rFonts w:ascii="Times New Roman" w:eastAsia="宋体" w:hAnsi="Times New Roman" w:hint="eastAsia"/>
          <w:lang w:val="en-US" w:eastAsia="zh-CN"/>
        </w:rPr>
        <w:t xml:space="preserve"> is optional </w:t>
      </w:r>
      <w:r w:rsidR="00D25D87">
        <w:rPr>
          <w:rFonts w:ascii="Times New Roman" w:eastAsia="宋体" w:hAnsi="Times New Roman"/>
          <w:lang w:val="en-US" w:eastAsia="zh-CN"/>
        </w:rPr>
        <w:t>as agreed</w:t>
      </w:r>
      <w:r>
        <w:rPr>
          <w:rFonts w:ascii="Times New Roman" w:eastAsia="宋体" w:hAnsi="Times New Roman" w:hint="eastAsia"/>
          <w:lang w:val="en-US" w:eastAsia="zh-CN"/>
        </w:rPr>
        <w:t xml:space="preserve"> in RAN2#121 meeting: </w:t>
      </w:r>
      <w:r>
        <w:rPr>
          <w:rFonts w:ascii="Times New Roman" w:eastAsia="宋体" w:hAnsi="Times New Roman" w:hint="eastAsia"/>
          <w:b/>
          <w:bCs/>
          <w:i/>
          <w:iCs/>
          <w:lang w:val="en-US" w:eastAsia="zh-CN"/>
        </w:rPr>
        <w:t xml:space="preserve">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 </w:t>
      </w:r>
      <w:r>
        <w:rPr>
          <w:rFonts w:ascii="Times New Roman" w:eastAsia="宋体" w:hAnsi="Times New Roman" w:hint="eastAsia"/>
          <w:lang w:val="en-US" w:eastAsia="zh-CN"/>
        </w:rPr>
        <w:t>[3]</w:t>
      </w:r>
      <w:r>
        <w:rPr>
          <w:rFonts w:ascii="Times New Roman" w:eastAsia="宋体" w:hAnsi="Times New Roman" w:hint="eastAsia"/>
          <w:b/>
          <w:bCs/>
          <w:i/>
          <w:iCs/>
          <w:lang w:val="en-US" w:eastAsia="zh-CN"/>
        </w:rPr>
        <w:t xml:space="preserve">. </w:t>
      </w:r>
      <w:r>
        <w:rPr>
          <w:rFonts w:ascii="Times New Roman" w:eastAsia="宋体" w:hAnsi="Times New Roman" w:hint="eastAsia"/>
          <w:lang w:val="en-US" w:eastAsia="zh-CN"/>
        </w:rPr>
        <w:t xml:space="preserve"> Therefore, UE may have no frequency prioritization related to MBS reception if the frequency information is only provided in RRC dedicated </w:t>
      </w:r>
      <w:r w:rsidR="00D25D87">
        <w:rPr>
          <w:rFonts w:ascii="Times New Roman" w:eastAsia="宋体" w:hAnsi="Times New Roman"/>
          <w:lang w:val="en-US" w:eastAsia="zh-CN"/>
        </w:rPr>
        <w:t>signaling</w:t>
      </w:r>
      <w:r>
        <w:rPr>
          <w:rFonts w:ascii="Times New Roman" w:eastAsia="宋体" w:hAnsi="Times New Roman" w:hint="eastAsia"/>
          <w:lang w:val="en-US" w:eastAsia="zh-CN"/>
        </w:rPr>
        <w:t>. And this may also occur to the UE re-selecting to a new cell, it will not request RRC connection resumption if MCCH is delivered in the new cell.</w:t>
      </w:r>
    </w:p>
    <w:p w14:paraId="27AB4243" w14:textId="77777777" w:rsidR="00E71085" w:rsidRDefault="00000000">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val="en-US" w:eastAsia="zh-CN"/>
        </w:rPr>
      </w:pPr>
      <w:r>
        <w:rPr>
          <w:rFonts w:ascii="Times New Roman" w:eastAsia="宋体" w:hAnsi="Times New Roman" w:hint="eastAsia"/>
          <w:b/>
          <w:bCs/>
          <w:lang w:val="en-US" w:eastAsia="zh-CN"/>
        </w:rPr>
        <w:lastRenderedPageBreak/>
        <w:t>Observation 2</w:t>
      </w:r>
      <w:r>
        <w:rPr>
          <w:rFonts w:ascii="Times New Roman" w:eastAsia="宋体" w:hAnsi="Times New Roman" w:hint="eastAsia"/>
          <w:b/>
          <w:bCs/>
          <w:lang w:val="en-US" w:eastAsia="zh-CN"/>
        </w:rPr>
        <w:t>：</w:t>
      </w:r>
      <w:r>
        <w:rPr>
          <w:rFonts w:ascii="Times New Roman" w:eastAsia="宋体" w:hAnsi="Times New Roman" w:hint="eastAsia"/>
          <w:b/>
          <w:bCs/>
          <w:lang w:val="en-US" w:eastAsia="zh-CN"/>
        </w:rPr>
        <w:t xml:space="preserve">UE have no frequency prioritization information if it is only provided in </w:t>
      </w:r>
      <w:r w:rsidRPr="000449EF">
        <w:rPr>
          <w:rFonts w:ascii="Times New Roman" w:eastAsia="宋体" w:hAnsi="Times New Roman" w:hint="eastAsia"/>
          <w:b/>
          <w:bCs/>
          <w:i/>
          <w:iCs/>
          <w:lang w:val="en-US" w:eastAsia="zh-CN"/>
        </w:rPr>
        <w:t>RRCRelease</w:t>
      </w:r>
      <w:r>
        <w:rPr>
          <w:rFonts w:ascii="Times New Roman" w:eastAsia="宋体" w:hAnsi="Times New Roman" w:hint="eastAsia"/>
          <w:b/>
          <w:bCs/>
          <w:lang w:val="en-US" w:eastAsia="zh-CN"/>
        </w:rPr>
        <w:t xml:space="preserve"> Message due to PTM configuration is not provided in </w:t>
      </w:r>
      <w:r w:rsidRPr="000449EF">
        <w:rPr>
          <w:rFonts w:ascii="Times New Roman" w:eastAsia="宋体" w:hAnsi="Times New Roman" w:hint="eastAsia"/>
          <w:b/>
          <w:bCs/>
          <w:i/>
          <w:iCs/>
          <w:lang w:val="en-US" w:eastAsia="zh-CN"/>
        </w:rPr>
        <w:t>RRCRelease</w:t>
      </w:r>
      <w:r>
        <w:rPr>
          <w:rFonts w:ascii="Times New Roman" w:eastAsia="宋体" w:hAnsi="Times New Roman" w:hint="eastAsia"/>
          <w:b/>
          <w:bCs/>
          <w:lang w:val="en-US" w:eastAsia="zh-CN"/>
        </w:rPr>
        <w:t xml:space="preserve"> Message or cell re-selection to a cell providing PTM configuration via MCCH.  </w:t>
      </w:r>
    </w:p>
    <w:p w14:paraId="7019D3D6" w14:textId="77777777" w:rsidR="00E71085" w:rsidRDefault="00000000">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esides, the Rel-17 broadcas</w:t>
      </w:r>
      <w:r>
        <w:rPr>
          <w:rFonts w:ascii="Times New Roman" w:eastAsia="宋体" w:hAnsi="Times New Roman" w:hint="eastAsia"/>
          <w:lang w:eastAsia="zh-CN"/>
        </w:rPr>
        <w:t>t</w:t>
      </w:r>
      <w:r>
        <w:rPr>
          <w:rFonts w:ascii="Times New Roman" w:eastAsia="宋体" w:hAnsi="Times New Roman"/>
          <w:lang w:eastAsia="zh-CN"/>
        </w:rPr>
        <w:t xml:space="preserve"> way can still be introduced for Rel-18 multicast UE by introducing a new SIB to indicate the mapping of between the current and/or neighbouring carrier frequencies and FSAI, it can avoid UE’s RRC state transition, which is align with the Rel-18 multicast principle</w:t>
      </w:r>
      <w:r>
        <w:rPr>
          <w:rFonts w:ascii="Times New Roman" w:eastAsia="宋体" w:hAnsi="Times New Roman" w:hint="eastAsia"/>
          <w:lang w:eastAsia="zh-CN"/>
        </w:rPr>
        <w:t xml:space="preserve"> as well</w:t>
      </w:r>
      <w:r>
        <w:rPr>
          <w:rFonts w:ascii="Times New Roman" w:eastAsia="宋体" w:hAnsi="Times New Roman"/>
          <w:lang w:eastAsia="zh-CN"/>
        </w:rPr>
        <w:t>.</w:t>
      </w:r>
    </w:p>
    <w:p w14:paraId="29E0AE3B" w14:textId="77777777" w:rsidR="00E71085" w:rsidRDefault="0000000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b/>
          <w:bCs/>
          <w:lang w:eastAsia="zh-CN"/>
        </w:rPr>
        <w:t xml:space="preserve">Observation </w:t>
      </w:r>
      <w:r>
        <w:rPr>
          <w:rFonts w:ascii="Times New Roman" w:eastAsia="宋体" w:hAnsi="Times New Roman" w:hint="eastAsia"/>
          <w:b/>
          <w:bCs/>
          <w:lang w:val="en-US" w:eastAsia="zh-CN"/>
        </w:rPr>
        <w:t>3</w:t>
      </w:r>
      <w:r>
        <w:rPr>
          <w:rFonts w:ascii="Times New Roman" w:eastAsia="宋体" w:hAnsi="Times New Roman"/>
          <w:b/>
          <w:bCs/>
          <w:lang w:eastAsia="zh-CN"/>
        </w:rPr>
        <w:t>: USD is used for frequency prioritization.</w:t>
      </w:r>
    </w:p>
    <w:p w14:paraId="2B88E015" w14:textId="77777777" w:rsidR="00E71085" w:rsidRDefault="0000000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val="en-US" w:eastAsia="zh-CN"/>
        </w:rPr>
      </w:pPr>
      <w:r>
        <w:rPr>
          <w:rFonts w:ascii="Times New Roman" w:eastAsia="宋体" w:hAnsi="Times New Roman"/>
          <w:b/>
          <w:bCs/>
          <w:lang w:eastAsia="zh-CN"/>
        </w:rPr>
        <w:t>Proposal 1: A new SIB can be introduced to indicate the mapping of between the current and/or neighbouring carrier frequencies and FSAI for multicast reception.</w:t>
      </w:r>
      <w:r>
        <w:rPr>
          <w:rFonts w:ascii="Times New Roman" w:eastAsia="宋体" w:hAnsi="Times New Roman" w:hint="eastAsia"/>
          <w:b/>
          <w:bCs/>
          <w:lang w:val="en-US" w:eastAsia="zh-CN"/>
        </w:rPr>
        <w:t xml:space="preserve"> And optionally, the FSAI information can be indicated in RRCRelease message.</w:t>
      </w:r>
    </w:p>
    <w:p w14:paraId="3D094684" w14:textId="77777777" w:rsidR="00E71085" w:rsidRDefault="00000000">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 xml:space="preserve">ased on the discussion and proposals above, for a Rel-18 multicast UE in RRC_INACTIVE, it may consider that frequency to be the highest priority during the MBS multicast session if </w:t>
      </w:r>
      <w:r>
        <w:rPr>
          <w:rFonts w:ascii="Times New Roman" w:eastAsia="宋体" w:hAnsi="Times New Roman" w:hint="eastAsia"/>
          <w:lang w:eastAsia="zh-CN"/>
        </w:rPr>
        <w:t xml:space="preserve">it </w:t>
      </w:r>
      <w:r>
        <w:rPr>
          <w:rFonts w:ascii="Times New Roman" w:eastAsia="宋体" w:hAnsi="Times New Roman"/>
          <w:lang w:eastAsia="zh-CN"/>
        </w:rPr>
        <w:t>is receiving or interested to receive an MBS multicast service(s) and can only receive this MBS multicast service(s) by camping on a frequency on which it is provided, as the re-selected cell’s SIB1 contains SIB20 scheduling information, and one or more MBS FSAI(s) of that frequency is indicated in RRCRelease message and/or SIB21 and/or in USD.</w:t>
      </w:r>
    </w:p>
    <w:p w14:paraId="27E31B55" w14:textId="77777777" w:rsidR="00E71085" w:rsidRDefault="0000000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2: For a Rel-18 multicast UE in RRC_INACTIVE, it may consider that frequency to be the highest priority during the MBS multicast session if is receiving or interested to receive an MBS multicast service(s) and can only receive this MBS multicast service(s) by camping on a frequency on which it is provided, as the re-selected cell’s SIB1 contains SIB20 scheduling information, and one or more MBS FSAI(s) of that frequency is indicated in RRCRelease message and/or SIB21 and/or in USD.</w:t>
      </w:r>
    </w:p>
    <w:p w14:paraId="4E9C5C80" w14:textId="77777777" w:rsidR="00E71085" w:rsidRDefault="00000000">
      <w:pPr>
        <w:pStyle w:val="3"/>
      </w:pPr>
      <w:r>
        <w:t>RRC Resume Scenarios</w:t>
      </w:r>
    </w:p>
    <w:p w14:paraId="5F95856C" w14:textId="77777777" w:rsidR="00E71085" w:rsidRDefault="00000000">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 xml:space="preserve">s we mentioned in the previous section, one of the Rel-18 multicast reception for RRC_INACTIVE UE design principle is to avoid UE’s RRC state transition as much as possible. And some of mechanisms are introduce for this purpose, such as mixed approach, frequency prioritization and neighbour cell list. However, there are still some cases that </w:t>
      </w:r>
      <w:r>
        <w:rPr>
          <w:rFonts w:ascii="Times New Roman" w:eastAsia="宋体" w:hAnsi="Times New Roman" w:hint="eastAsia"/>
          <w:lang w:eastAsia="zh-CN"/>
        </w:rPr>
        <w:t>RRC</w:t>
      </w:r>
      <w:r>
        <w:rPr>
          <w:rFonts w:ascii="Times New Roman" w:eastAsia="宋体" w:hAnsi="Times New Roman"/>
          <w:lang w:eastAsia="zh-CN"/>
        </w:rPr>
        <w:t xml:space="preserve"> </w:t>
      </w:r>
      <w:r>
        <w:rPr>
          <w:rFonts w:ascii="Times New Roman" w:eastAsia="宋体" w:hAnsi="Times New Roman" w:hint="eastAsia"/>
          <w:lang w:eastAsia="zh-CN"/>
        </w:rPr>
        <w:t>connection</w:t>
      </w:r>
      <w:r>
        <w:rPr>
          <w:rFonts w:ascii="Times New Roman" w:eastAsia="宋体" w:hAnsi="Times New Roman"/>
          <w:lang w:eastAsia="zh-CN"/>
        </w:rPr>
        <w:t xml:space="preserve"> </w:t>
      </w:r>
      <w:r>
        <w:rPr>
          <w:rFonts w:ascii="Times New Roman" w:eastAsia="宋体" w:hAnsi="Times New Roman" w:hint="eastAsia"/>
          <w:lang w:eastAsia="zh-CN"/>
        </w:rPr>
        <w:t>resumption</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needed</w:t>
      </w:r>
      <w:r>
        <w:rPr>
          <w:rFonts w:ascii="Times New Roman" w:eastAsia="宋体" w:hAnsi="Times New Roman" w:hint="eastAsia"/>
          <w:lang w:val="en-US" w:eastAsia="zh-CN"/>
        </w:rPr>
        <w:t xml:space="preserve"> [4]</w:t>
      </w:r>
      <w:r>
        <w:rPr>
          <w:rFonts w:ascii="Times New Roman" w:eastAsia="宋体" w:hAnsi="Times New Roman" w:hint="eastAsia"/>
          <w:lang w:eastAsia="zh-CN"/>
        </w:rPr>
        <w:t>：</w:t>
      </w:r>
    </w:p>
    <w:tbl>
      <w:tblPr>
        <w:tblStyle w:val="af2"/>
        <w:tblW w:w="0" w:type="auto"/>
        <w:tblLook w:val="04A0" w:firstRow="1" w:lastRow="0" w:firstColumn="1" w:lastColumn="0" w:noHBand="0" w:noVBand="1"/>
      </w:tblPr>
      <w:tblGrid>
        <w:gridCol w:w="9631"/>
      </w:tblGrid>
      <w:tr w:rsidR="00E71085" w14:paraId="5EA8E787" w14:textId="77777777">
        <w:tc>
          <w:tcPr>
            <w:tcW w:w="9631" w:type="dxa"/>
          </w:tcPr>
          <w:p w14:paraId="062C61CB" w14:textId="77777777" w:rsidR="00E71085" w:rsidRDefault="00000000">
            <w:pPr>
              <w:pStyle w:val="Agreement"/>
            </w:pPr>
            <w:r>
              <w:t>UE may trigger RRC connection resumption if the reception quality of the multicast data is below a configured threshold, FFS how to specify the threshold/reception quality.</w:t>
            </w:r>
          </w:p>
          <w:p w14:paraId="6FB06F40" w14:textId="77777777" w:rsidR="00E71085" w:rsidRDefault="00000000">
            <w:pPr>
              <w:pStyle w:val="Agreement"/>
            </w:pPr>
            <w:r>
              <w:t>UE may trigger RRC connection resumption if the reception quality of the multicast data is below a configured threshold, FFS how to specify the threshold/reception quality.</w:t>
            </w:r>
          </w:p>
        </w:tc>
      </w:tr>
    </w:tbl>
    <w:p w14:paraId="10C71ADC" w14:textId="77777777" w:rsidR="00E71085" w:rsidRDefault="00000000">
      <w:pPr>
        <w:overflowPunct w:val="0"/>
        <w:autoSpaceDE w:val="0"/>
        <w:autoSpaceDN w:val="0"/>
        <w:adjustRightInd w:val="0"/>
        <w:spacing w:before="240"/>
        <w:jc w:val="left"/>
        <w:textAlignment w:val="baseline"/>
        <w:rPr>
          <w:rFonts w:ascii="Times New Roman" w:eastAsiaTheme="minorEastAsia" w:hAnsi="Times New Roman"/>
          <w:lang w:eastAsia="zh-CN"/>
        </w:rPr>
      </w:pPr>
      <w:r>
        <w:rPr>
          <w:rFonts w:ascii="Times New Roman" w:eastAsiaTheme="minorEastAsia" w:hAnsi="Times New Roman"/>
          <w:lang w:eastAsia="zh-CN"/>
        </w:rPr>
        <w:t xml:space="preserve">In our opinion, it’s hard to find a straight forward parameter to evaluate reception quality of the multicast data, therefore, we propose to use a channel quality threshold, e.g., RSRP threshold indicated by the network to UE as part of the configuration </w:t>
      </w:r>
      <w:r>
        <w:rPr>
          <w:rFonts w:ascii="Times New Roman" w:eastAsiaTheme="minorEastAsia" w:hAnsi="Times New Roman" w:hint="eastAsia"/>
          <w:lang w:eastAsia="zh-CN"/>
        </w:rPr>
        <w:t>used</w:t>
      </w:r>
      <w:r>
        <w:rPr>
          <w:rFonts w:ascii="Times New Roman" w:eastAsiaTheme="minorEastAsia" w:hAnsi="Times New Roman"/>
          <w:lang w:eastAsia="zh-CN"/>
        </w:rPr>
        <w:t xml:space="preserve"> </w:t>
      </w:r>
      <w:r>
        <w:rPr>
          <w:rFonts w:ascii="Times New Roman" w:eastAsiaTheme="minorEastAsia" w:hAnsi="Times New Roman" w:hint="eastAsia"/>
          <w:lang w:eastAsia="zh-CN"/>
        </w:rPr>
        <w:t>in</w:t>
      </w:r>
      <w:r>
        <w:rPr>
          <w:rFonts w:ascii="Times New Roman" w:eastAsiaTheme="minorEastAsia" w:hAnsi="Times New Roman"/>
          <w:lang w:eastAsia="zh-CN"/>
        </w:rPr>
        <w:t xml:space="preserve"> RRC_INACTIVE for the UE to trigger the RRC resume.</w:t>
      </w:r>
    </w:p>
    <w:p w14:paraId="415E2437" w14:textId="77777777" w:rsidR="00E71085" w:rsidRDefault="0000000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w:t>
      </w:r>
      <w:r>
        <w:rPr>
          <w:rFonts w:ascii="Times New Roman" w:eastAsia="宋体" w:hAnsi="Times New Roman" w:hint="eastAsia"/>
          <w:b/>
          <w:bCs/>
          <w:lang w:val="en-US" w:eastAsia="zh-CN"/>
        </w:rPr>
        <w:t>3</w:t>
      </w:r>
      <w:r>
        <w:rPr>
          <w:rFonts w:ascii="Times New Roman" w:eastAsia="宋体" w:hAnsi="Times New Roman"/>
          <w:b/>
          <w:bCs/>
          <w:lang w:eastAsia="zh-CN"/>
        </w:rPr>
        <w:t>: The network can indicate a channel quality threshold, e.g., RSRP threshold to trigger the RRC resum</w:t>
      </w:r>
      <w:r w:rsidR="000449EF">
        <w:rPr>
          <w:rFonts w:ascii="Times New Roman" w:eastAsia="宋体" w:hAnsi="Times New Roman"/>
          <w:b/>
          <w:bCs/>
          <w:lang w:eastAsia="zh-CN"/>
        </w:rPr>
        <w:t>ption</w:t>
      </w:r>
      <w:r>
        <w:rPr>
          <w:rFonts w:ascii="Times New Roman" w:eastAsia="宋体" w:hAnsi="Times New Roman"/>
          <w:b/>
          <w:bCs/>
          <w:lang w:eastAsia="zh-CN"/>
        </w:rPr>
        <w:t>.</w:t>
      </w:r>
    </w:p>
    <w:p w14:paraId="53A037F5" w14:textId="49B80F44" w:rsidR="00E71085" w:rsidRDefault="00000000">
      <w:pPr>
        <w:overflowPunct w:val="0"/>
        <w:autoSpaceDE w:val="0"/>
        <w:autoSpaceDN w:val="0"/>
        <w:adjustRightInd w:val="0"/>
        <w:spacing w:before="240"/>
        <w:jc w:val="left"/>
        <w:textAlignment w:val="baseline"/>
        <w:rPr>
          <w:rFonts w:ascii="Times New Roman" w:eastAsiaTheme="minorEastAsia" w:hAnsi="Times New Roman"/>
          <w:lang w:eastAsia="zh-CN"/>
        </w:rPr>
      </w:pPr>
      <w:r>
        <w:rPr>
          <w:rFonts w:ascii="Times New Roman" w:eastAsiaTheme="minorEastAsia" w:hAnsi="Times New Roman"/>
          <w:lang w:eastAsia="zh-CN"/>
        </w:rPr>
        <w:lastRenderedPageBreak/>
        <w:t>Whether a UE receives multicast in RRC_INACTIVE or an MBS session can be received in RRC</w:t>
      </w:r>
      <w:r>
        <w:rPr>
          <w:rFonts w:ascii="Times New Roman" w:eastAsiaTheme="minorEastAsia" w:hAnsi="Times New Roman" w:hint="eastAsia"/>
          <w:lang w:eastAsia="zh-CN"/>
        </w:rPr>
        <w:t>_</w:t>
      </w:r>
      <w:r>
        <w:rPr>
          <w:rFonts w:ascii="Times New Roman" w:eastAsiaTheme="minorEastAsia" w:hAnsi="Times New Roman"/>
          <w:lang w:eastAsia="zh-CN"/>
        </w:rPr>
        <w:t xml:space="preserve">INACTIVE is decided by the gNB considering </w:t>
      </w:r>
      <w:r w:rsidR="000449EF">
        <w:rPr>
          <w:rFonts w:ascii="Times New Roman" w:eastAsiaTheme="minorEastAsia" w:hAnsi="Times New Roman"/>
          <w:lang w:eastAsia="zh-CN"/>
        </w:rPr>
        <w:t xml:space="preserve">many factors, </w:t>
      </w:r>
      <w:r>
        <w:rPr>
          <w:rFonts w:ascii="Times New Roman" w:eastAsiaTheme="minorEastAsia" w:hAnsi="Times New Roman"/>
          <w:lang w:eastAsia="zh-CN"/>
        </w:rPr>
        <w:t>for example the cell load, the UE</w:t>
      </w:r>
      <w:r w:rsidR="000449EF">
        <w:rPr>
          <w:rFonts w:ascii="Times New Roman" w:eastAsiaTheme="minorEastAsia" w:hAnsi="Times New Roman"/>
          <w:lang w:eastAsia="zh-CN"/>
        </w:rPr>
        <w:t>’s</w:t>
      </w:r>
      <w:r>
        <w:rPr>
          <w:rFonts w:ascii="Times New Roman" w:eastAsiaTheme="minorEastAsia" w:hAnsi="Times New Roman"/>
          <w:lang w:eastAsia="zh-CN"/>
        </w:rPr>
        <w:t xml:space="preserve"> location, and the UE</w:t>
      </w:r>
      <w:r w:rsidR="000449EF">
        <w:rPr>
          <w:rFonts w:ascii="Times New Roman" w:eastAsiaTheme="minorEastAsia" w:hAnsi="Times New Roman"/>
          <w:lang w:eastAsia="zh-CN"/>
        </w:rPr>
        <w:t>’s</w:t>
      </w:r>
      <w:r>
        <w:rPr>
          <w:rFonts w:ascii="Times New Roman" w:eastAsiaTheme="minorEastAsia" w:hAnsi="Times New Roman"/>
          <w:lang w:eastAsia="zh-CN"/>
        </w:rPr>
        <w:t xml:space="preserve"> priority </w:t>
      </w:r>
      <w:r>
        <w:rPr>
          <w:rFonts w:ascii="Times New Roman" w:eastAsiaTheme="minorEastAsia" w:hAnsi="Times New Roman" w:hint="eastAsia"/>
          <w:lang w:val="en-US" w:eastAsia="zh-CN"/>
        </w:rPr>
        <w:t xml:space="preserve">indicated by CN </w:t>
      </w:r>
      <w:r>
        <w:rPr>
          <w:rFonts w:ascii="Times New Roman" w:eastAsiaTheme="minorEastAsia" w:hAnsi="Times New Roman"/>
          <w:lang w:eastAsia="zh-CN"/>
        </w:rPr>
        <w:t xml:space="preserve">and so on. In case UE is released to RRC_INACTIVE for multicast reception due to serving cell’s load balancing strategy or congestion, once </w:t>
      </w:r>
      <w:proofErr w:type="gramStart"/>
      <w:r>
        <w:rPr>
          <w:rFonts w:ascii="Times New Roman" w:eastAsiaTheme="minorEastAsia" w:hAnsi="Times New Roman"/>
          <w:lang w:eastAsia="zh-CN"/>
        </w:rPr>
        <w:t>it</w:t>
      </w:r>
      <w:proofErr w:type="gramEnd"/>
      <w:r>
        <w:rPr>
          <w:rFonts w:ascii="Times New Roman" w:eastAsiaTheme="minorEastAsia" w:hAnsi="Times New Roman"/>
          <w:lang w:eastAsia="zh-CN"/>
        </w:rPr>
        <w:t xml:space="preserve"> re</w:t>
      </w:r>
      <w:r>
        <w:rPr>
          <w:rFonts w:ascii="Times New Roman" w:eastAsiaTheme="minorEastAsia" w:hAnsi="Times New Roman" w:hint="eastAsia"/>
          <w:lang w:val="en-US" w:eastAsia="zh-CN"/>
        </w:rPr>
        <w:t>-</w:t>
      </w:r>
      <w:r>
        <w:rPr>
          <w:rFonts w:ascii="Times New Roman" w:eastAsiaTheme="minorEastAsia" w:hAnsi="Times New Roman"/>
          <w:lang w:eastAsia="zh-CN"/>
        </w:rPr>
        <w:t>selects to the other cells providing multicast</w:t>
      </w:r>
      <w:r>
        <w:rPr>
          <w:rFonts w:ascii="Times New Roman" w:eastAsiaTheme="minorEastAsia" w:hAnsi="Times New Roman" w:hint="eastAsia"/>
          <w:lang w:val="en-US" w:eastAsia="zh-CN"/>
        </w:rPr>
        <w:t xml:space="preserve"> serving </w:t>
      </w:r>
      <w:r w:rsidR="000449EF">
        <w:rPr>
          <w:rFonts w:ascii="Times New Roman" w:eastAsiaTheme="minorEastAsia" w:hAnsi="Times New Roman"/>
          <w:lang w:val="en-US" w:eastAsia="zh-CN"/>
        </w:rPr>
        <w:t xml:space="preserve">only </w:t>
      </w:r>
      <w:r>
        <w:rPr>
          <w:rFonts w:ascii="Times New Roman" w:eastAsiaTheme="minorEastAsia" w:hAnsi="Times New Roman" w:hint="eastAsia"/>
          <w:lang w:val="en-US" w:eastAsia="zh-CN"/>
        </w:rPr>
        <w:t>several UEs or with light load</w:t>
      </w:r>
      <w:r>
        <w:rPr>
          <w:rFonts w:ascii="Times New Roman" w:eastAsiaTheme="minorEastAsia" w:hAnsi="Times New Roman"/>
          <w:lang w:eastAsia="zh-CN"/>
        </w:rPr>
        <w:t>,</w:t>
      </w:r>
      <w:r>
        <w:rPr>
          <w:rFonts w:ascii="Times New Roman" w:eastAsiaTheme="minorEastAsia" w:hAnsi="Times New Roman" w:hint="eastAsia"/>
          <w:lang w:val="en-US" w:eastAsia="zh-CN"/>
        </w:rPr>
        <w:t xml:space="preserve"> </w:t>
      </w:r>
      <w:r w:rsidR="000449EF">
        <w:rPr>
          <w:rFonts w:ascii="Times New Roman" w:eastAsiaTheme="minorEastAsia" w:hAnsi="Times New Roman"/>
          <w:lang w:val="en-US" w:eastAsia="zh-CN"/>
        </w:rPr>
        <w:t xml:space="preserve">it’s reasonable for the UE to resume to RRC_CONNECTED mode. </w:t>
      </w:r>
      <w:r w:rsidR="000449EF">
        <w:rPr>
          <w:rFonts w:ascii="Times New Roman" w:eastAsiaTheme="minorEastAsia" w:hAnsi="Times New Roman" w:hint="eastAsia"/>
          <w:lang w:val="en-US" w:eastAsia="zh-CN"/>
        </w:rPr>
        <w:t>A</w:t>
      </w:r>
      <w:r>
        <w:rPr>
          <w:rFonts w:ascii="Times New Roman" w:eastAsiaTheme="minorEastAsia" w:hAnsi="Times New Roman" w:hint="eastAsia"/>
          <w:lang w:val="en-US" w:eastAsia="zh-CN"/>
        </w:rPr>
        <w:t xml:space="preserve">s shown in </w:t>
      </w:r>
      <w:bookmarkStart w:id="6" w:name="OLE_LINK10"/>
      <w:r>
        <w:rPr>
          <w:rFonts w:ascii="Times New Roman" w:eastAsiaTheme="minorEastAsia" w:hAnsi="Times New Roman" w:hint="eastAsia"/>
          <w:lang w:val="en-US" w:eastAsia="zh-CN"/>
        </w:rPr>
        <w:t>Figure 1</w:t>
      </w:r>
      <w:bookmarkEnd w:id="6"/>
      <w:r>
        <w:rPr>
          <w:rFonts w:ascii="Times New Roman" w:eastAsiaTheme="minorEastAsia" w:hAnsi="Times New Roman" w:hint="eastAsia"/>
          <w:lang w:val="en-US" w:eastAsia="zh-CN"/>
        </w:rPr>
        <w:t xml:space="preserve">, in Cell 1, </w:t>
      </w:r>
      <w:r w:rsidR="000449EF">
        <w:rPr>
          <w:rFonts w:ascii="Times New Roman" w:eastAsiaTheme="minorEastAsia" w:hAnsi="Times New Roman" w:hint="eastAsia"/>
          <w:lang w:val="en-US" w:eastAsia="zh-CN"/>
        </w:rPr>
        <w:t>it</w:t>
      </w:r>
      <w:r>
        <w:rPr>
          <w:rFonts w:ascii="Times New Roman" w:eastAsiaTheme="minorEastAsia" w:hAnsi="Times New Roman" w:hint="eastAsia"/>
          <w:lang w:val="en-US" w:eastAsia="zh-CN"/>
        </w:rPr>
        <w:t xml:space="preserve"> </w:t>
      </w:r>
      <w:r w:rsidR="000449EF">
        <w:rPr>
          <w:rFonts w:ascii="Times New Roman" w:eastAsiaTheme="minorEastAsia" w:hAnsi="Times New Roman" w:hint="eastAsia"/>
          <w:lang w:val="en-US" w:eastAsia="zh-CN"/>
        </w:rPr>
        <w:t>serves</w:t>
      </w:r>
      <w:r w:rsidR="000449EF">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 xml:space="preserve">a lot of UEs which results in </w:t>
      </w:r>
      <w:r w:rsidR="000449EF">
        <w:rPr>
          <w:rFonts w:ascii="Times New Roman" w:eastAsiaTheme="minorEastAsia" w:hAnsi="Times New Roman"/>
          <w:lang w:val="en-US" w:eastAsia="zh-CN"/>
        </w:rPr>
        <w:t xml:space="preserve">the </w:t>
      </w:r>
      <w:r>
        <w:rPr>
          <w:rFonts w:ascii="Times New Roman" w:eastAsiaTheme="minorEastAsia" w:hAnsi="Times New Roman" w:hint="eastAsia"/>
          <w:lang w:val="en-US" w:eastAsia="zh-CN"/>
        </w:rPr>
        <w:t>congestion</w:t>
      </w:r>
      <w:r w:rsidR="000449EF">
        <w:rPr>
          <w:rFonts w:ascii="Times New Roman" w:eastAsiaTheme="minorEastAsia" w:hAnsi="Times New Roman"/>
          <w:lang w:val="en-US" w:eastAsia="zh-CN"/>
        </w:rPr>
        <w:t xml:space="preserve"> in Cell 1</w:t>
      </w:r>
      <w:r>
        <w:rPr>
          <w:rFonts w:ascii="Times New Roman" w:eastAsiaTheme="minorEastAsia" w:hAnsi="Times New Roman" w:hint="eastAsia"/>
          <w:lang w:val="en-US" w:eastAsia="zh-CN"/>
        </w:rPr>
        <w:t>, and UE 1(depicted in green) is switched to RRC_INACTIVE</w:t>
      </w:r>
      <w:r w:rsidR="000449EF">
        <w:rPr>
          <w:rFonts w:ascii="Times New Roman" w:eastAsiaTheme="minorEastAsia" w:hAnsi="Times New Roman"/>
          <w:lang w:val="en-US" w:eastAsia="zh-CN"/>
        </w:rPr>
        <w:t xml:space="preserve"> for multicast reception</w:t>
      </w:r>
      <w:r>
        <w:rPr>
          <w:rFonts w:ascii="Times New Roman" w:eastAsiaTheme="minorEastAsia" w:hAnsi="Times New Roman" w:hint="eastAsia"/>
          <w:lang w:val="en-US" w:eastAsia="zh-CN"/>
        </w:rPr>
        <w:t xml:space="preserve">, while Cell 2 providing the same MBS service only serves several UEs, </w:t>
      </w:r>
      <w:r>
        <w:rPr>
          <w:rFonts w:ascii="Times New Roman" w:eastAsiaTheme="minorEastAsia" w:hAnsi="Times New Roman"/>
          <w:lang w:eastAsia="zh-CN"/>
        </w:rPr>
        <w:t xml:space="preserve">it’s reasonable </w:t>
      </w:r>
      <w:r w:rsidR="00D25D87">
        <w:rPr>
          <w:rFonts w:ascii="Times New Roman" w:eastAsiaTheme="minorEastAsia" w:hAnsi="Times New Roman"/>
          <w:lang w:eastAsia="zh-CN"/>
        </w:rPr>
        <w:t>for UE</w:t>
      </w:r>
      <w:r>
        <w:rPr>
          <w:rFonts w:ascii="Times New Roman" w:eastAsiaTheme="minorEastAsia" w:hAnsi="Times New Roman" w:hint="eastAsia"/>
          <w:lang w:val="en-US" w:eastAsia="zh-CN"/>
        </w:rPr>
        <w:t>1</w:t>
      </w:r>
      <w:r>
        <w:rPr>
          <w:rFonts w:ascii="Times New Roman" w:eastAsiaTheme="minorEastAsia" w:hAnsi="Times New Roman"/>
          <w:lang w:eastAsia="zh-CN"/>
        </w:rPr>
        <w:t xml:space="preserve"> to trigger RRC connection resumption for better service</w:t>
      </w:r>
      <w:r>
        <w:rPr>
          <w:rFonts w:ascii="Times New Roman" w:eastAsiaTheme="minorEastAsia" w:hAnsi="Times New Roman" w:hint="eastAsia"/>
          <w:lang w:val="en-US" w:eastAsia="zh-CN"/>
        </w:rPr>
        <w:t xml:space="preserve"> once re-select to Cell 2</w:t>
      </w:r>
      <w:r w:rsidR="00BF2B86">
        <w:rPr>
          <w:rFonts w:ascii="Times New Roman" w:eastAsiaTheme="minorEastAsia" w:hAnsi="Times New Roman"/>
          <w:lang w:val="en-US" w:eastAsia="zh-CN"/>
        </w:rPr>
        <w:t xml:space="preserve"> which is not overload</w:t>
      </w:r>
      <w:r>
        <w:rPr>
          <w:rFonts w:ascii="Times New Roman" w:eastAsiaTheme="minorEastAsia" w:hAnsi="Times New Roman" w:hint="eastAsia"/>
          <w:lang w:val="en-US" w:eastAsia="zh-CN"/>
        </w:rPr>
        <w:t xml:space="preserve">. </w:t>
      </w:r>
      <w:r>
        <w:rPr>
          <w:rFonts w:ascii="Times New Roman" w:eastAsiaTheme="minorEastAsia" w:hAnsi="Times New Roman"/>
          <w:lang w:eastAsia="zh-CN"/>
        </w:rPr>
        <w:t xml:space="preserve">To avoid </w:t>
      </w:r>
      <w:r>
        <w:rPr>
          <w:rFonts w:ascii="Times New Roman" w:eastAsiaTheme="minorEastAsia" w:hAnsi="Times New Roman" w:hint="eastAsia"/>
          <w:lang w:val="en-US" w:eastAsia="zh-CN"/>
        </w:rPr>
        <w:t>network</w:t>
      </w:r>
      <w:r>
        <w:rPr>
          <w:rFonts w:ascii="Times New Roman" w:eastAsiaTheme="minorEastAsia" w:hAnsi="Times New Roman"/>
          <w:lang w:val="en-US" w:eastAsia="zh-CN"/>
        </w:rPr>
        <w:t>’</w:t>
      </w:r>
      <w:r>
        <w:rPr>
          <w:rFonts w:ascii="Times New Roman" w:eastAsiaTheme="minorEastAsia" w:hAnsi="Times New Roman" w:hint="eastAsia"/>
          <w:lang w:val="en-US" w:eastAsia="zh-CN"/>
        </w:rPr>
        <w:t>s rejection</w:t>
      </w:r>
      <w:r>
        <w:rPr>
          <w:rFonts w:ascii="Times New Roman" w:eastAsiaTheme="minorEastAsia" w:hAnsi="Times New Roman"/>
          <w:lang w:eastAsia="zh-CN"/>
        </w:rPr>
        <w:t xml:space="preserve"> to the RRC resumption request, UE can indicate the reason/cause value. </w:t>
      </w:r>
    </w:p>
    <w:p w14:paraId="448F9403" w14:textId="77777777" w:rsidR="00E71085" w:rsidRDefault="00000000" w:rsidP="00F92D57">
      <w:pPr>
        <w:overflowPunct w:val="0"/>
        <w:autoSpaceDE w:val="0"/>
        <w:autoSpaceDN w:val="0"/>
        <w:adjustRightInd w:val="0"/>
        <w:spacing w:before="240"/>
        <w:ind w:left="654" w:hangingChars="494" w:hanging="654"/>
        <w:jc w:val="left"/>
        <w:textAlignment w:val="baseline"/>
      </w:pPr>
      <w:r>
        <w:rPr>
          <w:noProof/>
        </w:rPr>
        <w:drawing>
          <wp:inline distT="0" distB="0" distL="114300" distR="114300" wp14:anchorId="16ACF6D3" wp14:editId="4F5EC1B2">
            <wp:extent cx="6474617" cy="2019300"/>
            <wp:effectExtent l="0" t="0" r="254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a:stretch>
                      <a:fillRect/>
                    </a:stretch>
                  </pic:blipFill>
                  <pic:spPr>
                    <a:xfrm>
                      <a:off x="0" y="0"/>
                      <a:ext cx="6491725" cy="2024636"/>
                    </a:xfrm>
                    <a:prstGeom prst="rect">
                      <a:avLst/>
                    </a:prstGeom>
                    <a:noFill/>
                    <a:ln>
                      <a:noFill/>
                    </a:ln>
                  </pic:spPr>
                </pic:pic>
              </a:graphicData>
            </a:graphic>
          </wp:inline>
        </w:drawing>
      </w:r>
    </w:p>
    <w:p w14:paraId="532E010B" w14:textId="77777777" w:rsidR="00E71085" w:rsidRDefault="00000000">
      <w:pPr>
        <w:overflowPunct w:val="0"/>
        <w:autoSpaceDE w:val="0"/>
        <w:autoSpaceDN w:val="0"/>
        <w:adjustRightInd w:val="0"/>
        <w:spacing w:before="240"/>
        <w:jc w:val="center"/>
        <w:textAlignment w:val="baseline"/>
        <w:rPr>
          <w:rFonts w:ascii="Times New Roman" w:eastAsia="宋体" w:hAnsi="Times New Roman"/>
          <w:lang w:val="en-US" w:eastAsia="zh-CN"/>
        </w:rPr>
      </w:pPr>
      <w:r>
        <w:rPr>
          <w:rFonts w:ascii="Times New Roman" w:eastAsia="宋体" w:hAnsi="Times New Roman" w:hint="eastAsia"/>
          <w:lang w:val="en-US" w:eastAsia="zh-CN"/>
        </w:rPr>
        <w:t xml:space="preserve">Figure 1 UE re-select to a new cell with light load </w:t>
      </w:r>
    </w:p>
    <w:p w14:paraId="26EAE78D" w14:textId="19A428A5" w:rsidR="00E71085" w:rsidRDefault="0000000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w:t>
      </w:r>
      <w:r>
        <w:rPr>
          <w:rFonts w:ascii="Times New Roman" w:eastAsia="宋体" w:hAnsi="Times New Roman" w:hint="eastAsia"/>
          <w:b/>
          <w:bCs/>
          <w:lang w:val="en-US" w:eastAsia="zh-CN"/>
        </w:rPr>
        <w:t>4</w:t>
      </w:r>
      <w:r>
        <w:rPr>
          <w:rFonts w:ascii="Times New Roman" w:eastAsia="宋体" w:hAnsi="Times New Roman"/>
          <w:b/>
          <w:bCs/>
          <w:lang w:eastAsia="zh-CN"/>
        </w:rPr>
        <w:t>: UE can indicate the reason/cause value why it triggers th</w:t>
      </w:r>
      <w:r>
        <w:rPr>
          <w:rFonts w:ascii="Times New Roman" w:eastAsia="宋体" w:hAnsi="Times New Roman" w:hint="eastAsia"/>
          <w:b/>
          <w:bCs/>
          <w:lang w:eastAsia="zh-CN"/>
        </w:rPr>
        <w:t>e</w:t>
      </w:r>
      <w:r>
        <w:rPr>
          <w:rFonts w:ascii="Times New Roman" w:eastAsia="宋体" w:hAnsi="Times New Roman"/>
          <w:b/>
          <w:bCs/>
          <w:lang w:eastAsia="zh-CN"/>
        </w:rPr>
        <w:t xml:space="preserve"> </w:t>
      </w:r>
      <w:r>
        <w:rPr>
          <w:rFonts w:ascii="Times New Roman" w:eastAsia="宋体" w:hAnsi="Times New Roman" w:hint="eastAsia"/>
          <w:b/>
          <w:bCs/>
          <w:lang w:eastAsia="zh-CN"/>
        </w:rPr>
        <w:t>RRC</w:t>
      </w:r>
      <w:r>
        <w:rPr>
          <w:rFonts w:ascii="Times New Roman" w:eastAsia="宋体" w:hAnsi="Times New Roman"/>
          <w:b/>
          <w:bCs/>
          <w:lang w:eastAsia="zh-CN"/>
        </w:rPr>
        <w:t xml:space="preserve"> </w:t>
      </w:r>
      <w:r>
        <w:rPr>
          <w:rFonts w:ascii="Times New Roman" w:eastAsia="宋体" w:hAnsi="Times New Roman" w:hint="eastAsia"/>
          <w:b/>
          <w:bCs/>
          <w:lang w:eastAsia="zh-CN"/>
        </w:rPr>
        <w:t>connection</w:t>
      </w:r>
      <w:r>
        <w:rPr>
          <w:rFonts w:ascii="Times New Roman" w:eastAsia="宋体" w:hAnsi="Times New Roman"/>
          <w:b/>
          <w:bCs/>
          <w:lang w:eastAsia="zh-CN"/>
        </w:rPr>
        <w:t xml:space="preserve"> </w:t>
      </w:r>
      <w:r>
        <w:rPr>
          <w:rFonts w:ascii="Times New Roman" w:eastAsia="宋体" w:hAnsi="Times New Roman" w:hint="eastAsia"/>
          <w:b/>
          <w:bCs/>
          <w:lang w:eastAsia="zh-CN"/>
        </w:rPr>
        <w:t>resume</w:t>
      </w:r>
      <w:r>
        <w:rPr>
          <w:rFonts w:ascii="Times New Roman" w:eastAsia="宋体" w:hAnsi="Times New Roman"/>
          <w:b/>
          <w:bCs/>
          <w:lang w:eastAsia="zh-CN"/>
        </w:rPr>
        <w:t>, such as current RRC_INACTIVE state is due to previous serving cell’s load balance strategy.</w:t>
      </w:r>
    </w:p>
    <w:p w14:paraId="612FA06F" w14:textId="77777777" w:rsidR="00E71085" w:rsidRDefault="00000000">
      <w:pPr>
        <w:pStyle w:val="2"/>
        <w:ind w:left="567" w:hanging="567"/>
      </w:pPr>
      <w:r>
        <w:rPr>
          <w:rFonts w:hint="eastAsia"/>
          <w:lang w:val="en-US"/>
        </w:rPr>
        <w:t>Session deactivation notification</w:t>
      </w:r>
    </w:p>
    <w:p w14:paraId="7B2AA261" w14:textId="77777777" w:rsidR="00E71085" w:rsidRDefault="00000000">
      <w:pPr>
        <w:rPr>
          <w:rFonts w:ascii="Times New Roman" w:eastAsia="宋体" w:hAnsi="Times New Roman"/>
          <w:lang w:val="en-US" w:eastAsia="zh-CN"/>
        </w:rPr>
      </w:pPr>
      <w:r>
        <w:rPr>
          <w:rFonts w:ascii="Times New Roman" w:eastAsia="宋体" w:hAnsi="Times New Roman" w:hint="eastAsia"/>
          <w:lang w:val="en-US" w:eastAsia="zh-CN"/>
        </w:rPr>
        <w:t>In the previous meetings, some agreements were achieved for session state change notification. For session activation, it will be informed to UE via enhanced group notification, while for session deactivation and PTM configuration change, MCCH change notification mechanism is used, but the detail needs further discussion.</w:t>
      </w:r>
    </w:p>
    <w:p w14:paraId="2DA45E32" w14:textId="77777777" w:rsidR="00E71085" w:rsidRDefault="00000000">
      <w:pPr>
        <w:jc w:val="left"/>
        <w:rPr>
          <w:rFonts w:ascii="Times-Roman" w:eastAsia="Times-Roman" w:hAnsi="Times-Roman" w:cs="Times-Roman"/>
          <w:color w:val="000000"/>
          <w:sz w:val="19"/>
          <w:szCs w:val="19"/>
          <w:lang w:val="en-US" w:eastAsia="zh-CN" w:bidi="ar"/>
        </w:rPr>
      </w:pPr>
      <w:r>
        <w:rPr>
          <w:rFonts w:ascii="Times New Roman" w:eastAsia="宋体" w:hAnsi="Times New Roman" w:hint="eastAsia"/>
          <w:lang w:val="en-US" w:eastAsia="zh-CN"/>
        </w:rPr>
        <w:t>In Rel-17 broadcast, the MCCH change notification is transmitted with a</w:t>
      </w:r>
      <w:r>
        <w:rPr>
          <w:rFonts w:ascii="Times-Roman" w:eastAsia="Times-Roman" w:hAnsi="Times-Roman" w:cs="Times-Roman"/>
          <w:color w:val="000000"/>
          <w:sz w:val="19"/>
          <w:szCs w:val="19"/>
          <w:lang w:val="en-US" w:eastAsia="zh-CN" w:bidi="ar"/>
        </w:rPr>
        <w:t xml:space="preserve"> 2-bit bitmap. The MSB in the 2-bit bitmap, when set to '1', indicates the start of new MBS service(s). The LSB in the 2-bit bitmap, when set to '1', indicates modification of MCCH information other than the change caused by start of new MBS service(s), </w:t>
      </w:r>
      <w:bookmarkStart w:id="7" w:name="OLE_LINK7"/>
      <w:r w:rsidR="00D25D87">
        <w:rPr>
          <w:rFonts w:ascii="Times-Roman" w:eastAsia="Times-Roman" w:hAnsi="Times-Roman" w:cs="Times-Roman"/>
          <w:color w:val="000000"/>
          <w:sz w:val="19"/>
          <w:szCs w:val="19"/>
          <w:lang w:val="en-US" w:eastAsia="zh-CN" w:bidi="ar"/>
        </w:rPr>
        <w:t>e.g.,</w:t>
      </w:r>
      <w:r>
        <w:rPr>
          <w:rFonts w:ascii="Times-Roman" w:eastAsia="Times-Roman" w:hAnsi="Times-Roman" w:cs="Times-Roman"/>
          <w:color w:val="000000"/>
          <w:sz w:val="19"/>
          <w:szCs w:val="19"/>
          <w:lang w:val="en-US" w:eastAsia="zh-CN" w:bidi="ar"/>
        </w:rPr>
        <w:t xml:space="preserve"> modification of a configuration of an on-going MBS session(s), MBS session(s) stop or </w:t>
      </w:r>
      <w:r w:rsidR="00D25D87">
        <w:rPr>
          <w:rFonts w:ascii="Times-Roman" w:eastAsia="Times-Roman" w:hAnsi="Times-Roman" w:cs="Times-Roman"/>
          <w:color w:val="000000"/>
          <w:sz w:val="19"/>
          <w:szCs w:val="19"/>
          <w:lang w:val="en-US" w:eastAsia="zh-CN" w:bidi="ar"/>
        </w:rPr>
        <w:t>neighboring</w:t>
      </w:r>
      <w:r>
        <w:rPr>
          <w:rFonts w:ascii="Times-Roman" w:eastAsia="Times-Roman" w:hAnsi="Times-Roman" w:cs="Times-Roman"/>
          <w:color w:val="000000"/>
          <w:sz w:val="19"/>
          <w:szCs w:val="19"/>
          <w:lang w:val="en-US" w:eastAsia="zh-CN" w:bidi="ar"/>
        </w:rPr>
        <w:t xml:space="preserve"> cell information modification.</w:t>
      </w:r>
      <w:bookmarkEnd w:id="7"/>
      <w:r>
        <w:rPr>
          <w:rFonts w:ascii="Times-Roman" w:eastAsia="Times-Roman" w:hAnsi="Times-Roman" w:cs="Times-Roman"/>
          <w:color w:val="000000"/>
          <w:sz w:val="19"/>
          <w:szCs w:val="19"/>
          <w:lang w:val="en-US" w:eastAsia="zh-CN" w:bidi="ar"/>
        </w:rPr>
        <w:t xml:space="preserve"> </w:t>
      </w:r>
    </w:p>
    <w:p w14:paraId="15BE80DA" w14:textId="77777777" w:rsidR="00E71085" w:rsidRDefault="00000000">
      <w:pPr>
        <w:jc w:val="left"/>
        <w:rPr>
          <w:rFonts w:ascii="Times-Roman" w:eastAsia="Times-Roman" w:hAnsi="Times-Roman" w:cs="Times-Roman"/>
          <w:color w:val="000000"/>
          <w:sz w:val="19"/>
          <w:szCs w:val="19"/>
          <w:lang w:val="en-US" w:eastAsia="zh-CN" w:bidi="ar"/>
        </w:rPr>
      </w:pPr>
      <w:r>
        <w:rPr>
          <w:rFonts w:ascii="Times-Roman" w:eastAsia="Times-Roman" w:hAnsi="Times-Roman" w:cs="Times-Roman" w:hint="eastAsia"/>
          <w:color w:val="000000"/>
          <w:sz w:val="19"/>
          <w:szCs w:val="19"/>
          <w:lang w:val="en-US" w:eastAsia="zh-CN" w:bidi="ar"/>
        </w:rPr>
        <w:t xml:space="preserve">For Rel-18 multicast reception in RRC_INACTIVE, due to session activation is indicated via enhanced group notification, therefore, we can only one bit for the notification of other purpose, e.g. </w:t>
      </w:r>
      <w:r>
        <w:rPr>
          <w:rFonts w:ascii="Times-Roman" w:eastAsia="Times-Roman" w:hAnsi="Times-Roman" w:cs="Times-Roman"/>
          <w:color w:val="000000"/>
          <w:sz w:val="19"/>
          <w:szCs w:val="19"/>
          <w:lang w:val="en-US" w:eastAsia="zh-CN" w:bidi="ar"/>
        </w:rPr>
        <w:t xml:space="preserve"> modification of a configuration of an on-going MBS session(s), MBS session(s) </w:t>
      </w:r>
      <w:r>
        <w:rPr>
          <w:rFonts w:ascii="Times-Roman" w:eastAsia="Times-Roman" w:hAnsi="Times-Roman" w:cs="Times-Roman" w:hint="eastAsia"/>
          <w:color w:val="000000"/>
          <w:sz w:val="19"/>
          <w:szCs w:val="19"/>
          <w:lang w:val="en-US" w:eastAsia="zh-CN" w:bidi="ar"/>
        </w:rPr>
        <w:t>deactivation</w:t>
      </w:r>
      <w:r>
        <w:rPr>
          <w:rFonts w:ascii="Times-Roman" w:eastAsia="Times-Roman" w:hAnsi="Times-Roman" w:cs="Times-Roman"/>
          <w:color w:val="000000"/>
          <w:sz w:val="19"/>
          <w:szCs w:val="19"/>
          <w:lang w:val="en-US" w:eastAsia="zh-CN" w:bidi="ar"/>
        </w:rPr>
        <w:t xml:space="preserve"> or </w:t>
      </w:r>
      <w:r w:rsidR="00D25D87">
        <w:rPr>
          <w:rFonts w:ascii="Times-Roman" w:eastAsia="Times-Roman" w:hAnsi="Times-Roman" w:cs="Times-Roman"/>
          <w:color w:val="000000"/>
          <w:sz w:val="19"/>
          <w:szCs w:val="19"/>
          <w:lang w:val="en-US" w:eastAsia="zh-CN" w:bidi="ar"/>
        </w:rPr>
        <w:t>neighboring</w:t>
      </w:r>
      <w:r>
        <w:rPr>
          <w:rFonts w:ascii="Times-Roman" w:eastAsia="Times-Roman" w:hAnsi="Times-Roman" w:cs="Times-Roman"/>
          <w:color w:val="000000"/>
          <w:sz w:val="19"/>
          <w:szCs w:val="19"/>
          <w:lang w:val="en-US" w:eastAsia="zh-CN" w:bidi="ar"/>
        </w:rPr>
        <w:t xml:space="preserve"> cell information modification</w:t>
      </w:r>
      <w:r>
        <w:rPr>
          <w:rFonts w:ascii="Times-Roman" w:eastAsia="Times-Roman" w:hAnsi="Times-Roman" w:cs="Times-Roman" w:hint="eastAsia"/>
          <w:color w:val="000000"/>
          <w:sz w:val="19"/>
          <w:szCs w:val="19"/>
          <w:lang w:val="en-US" w:eastAsia="zh-CN" w:bidi="ar"/>
        </w:rPr>
        <w:t>, since all the changes results in UE acquiring the new MCCH.</w:t>
      </w:r>
    </w:p>
    <w:p w14:paraId="4861F91F" w14:textId="6B9F6361" w:rsidR="00E71085" w:rsidRDefault="00000000">
      <w:pPr>
        <w:jc w:val="left"/>
        <w:rPr>
          <w:rFonts w:ascii="Times-Roman" w:eastAsia="Times-Roman" w:hAnsi="Times-Roman" w:cs="Times-Roman"/>
          <w:color w:val="000000"/>
          <w:sz w:val="19"/>
          <w:szCs w:val="19"/>
          <w:lang w:val="en-US" w:eastAsia="zh-CN" w:bidi="ar"/>
        </w:rPr>
      </w:pPr>
      <w:r>
        <w:rPr>
          <w:rFonts w:ascii="Times-Roman" w:eastAsia="Times-Roman" w:hAnsi="Times-Roman" w:cs="Times-Roman" w:hint="eastAsia"/>
          <w:color w:val="000000"/>
          <w:sz w:val="19"/>
          <w:szCs w:val="19"/>
          <w:lang w:val="en-US" w:eastAsia="zh-CN" w:bidi="ar"/>
        </w:rPr>
        <w:t>Besides, based on RAN1</w:t>
      </w:r>
      <w:r>
        <w:rPr>
          <w:rFonts w:ascii="Times-Roman" w:eastAsia="Times-Roman" w:hAnsi="Times-Roman" w:cs="Times-Roman"/>
          <w:color w:val="000000"/>
          <w:sz w:val="19"/>
          <w:szCs w:val="19"/>
          <w:lang w:val="en-US" w:eastAsia="zh-CN" w:bidi="ar"/>
        </w:rPr>
        <w:t>’</w:t>
      </w:r>
      <w:r>
        <w:rPr>
          <w:rFonts w:ascii="Times-Roman" w:eastAsia="Times-Roman" w:hAnsi="Times-Roman" w:cs="Times-Roman" w:hint="eastAsia"/>
          <w:color w:val="000000"/>
          <w:sz w:val="19"/>
          <w:szCs w:val="19"/>
          <w:lang w:val="en-US" w:eastAsia="zh-CN" w:bidi="ar"/>
        </w:rPr>
        <w:t>s reply to the LS, DCI form</w:t>
      </w:r>
      <w:r w:rsidR="003039EC">
        <w:rPr>
          <w:rFonts w:ascii="Times-Roman" w:eastAsia="Times-Roman" w:hAnsi="Times-Roman" w:cs="Times-Roman"/>
          <w:color w:val="000000"/>
          <w:sz w:val="19"/>
          <w:szCs w:val="19"/>
          <w:lang w:val="en-US" w:eastAsia="zh-CN" w:bidi="ar"/>
        </w:rPr>
        <w:t xml:space="preserve">4-0 </w:t>
      </w:r>
      <w:r>
        <w:rPr>
          <w:rFonts w:ascii="Times-Roman" w:eastAsia="Times-Roman" w:hAnsi="Times-Roman" w:cs="Times-Roman" w:hint="eastAsia"/>
          <w:color w:val="000000"/>
          <w:sz w:val="19"/>
          <w:szCs w:val="19"/>
          <w:lang w:val="en-US" w:eastAsia="zh-CN" w:bidi="ar"/>
        </w:rPr>
        <w:t xml:space="preserve">can be </w:t>
      </w:r>
      <w:r w:rsidR="003039EC">
        <w:rPr>
          <w:rFonts w:ascii="Times-Roman" w:eastAsia="Times-Roman" w:hAnsi="Times-Roman" w:cs="Times-Roman"/>
          <w:color w:val="000000"/>
          <w:sz w:val="19"/>
          <w:szCs w:val="19"/>
          <w:lang w:val="en-US" w:eastAsia="zh-CN" w:bidi="ar"/>
        </w:rPr>
        <w:t>reused for multicast MCCH reception in RRC_INACTIVE [</w:t>
      </w:r>
      <w:r w:rsidR="00C414F3">
        <w:rPr>
          <w:rFonts w:ascii="Times-Roman" w:eastAsia="Times-Roman" w:hAnsi="Times-Roman" w:cs="Times-Roman"/>
          <w:color w:val="000000"/>
          <w:sz w:val="19"/>
          <w:szCs w:val="19"/>
          <w:lang w:val="en-US" w:eastAsia="zh-CN" w:bidi="ar"/>
        </w:rPr>
        <w:t>5</w:t>
      </w:r>
      <w:r w:rsidR="003039EC">
        <w:rPr>
          <w:rFonts w:ascii="Times-Roman" w:eastAsia="Times-Roman" w:hAnsi="Times-Roman" w:cs="Times-Roman"/>
          <w:color w:val="000000"/>
          <w:sz w:val="19"/>
          <w:szCs w:val="19"/>
          <w:lang w:val="en-US" w:eastAsia="zh-CN" w:bidi="ar"/>
        </w:rPr>
        <w:t>]</w:t>
      </w:r>
      <w:r>
        <w:rPr>
          <w:rFonts w:ascii="Times-Roman" w:eastAsia="Times-Roman" w:hAnsi="Times-Roman" w:cs="Times-Roman" w:hint="eastAsia"/>
          <w:color w:val="000000"/>
          <w:sz w:val="19"/>
          <w:szCs w:val="19"/>
          <w:lang w:val="en-US" w:eastAsia="zh-CN" w:bidi="ar"/>
        </w:rPr>
        <w:t>. Compared to Rel-17 broadcast MCCH change notification, only the MSB of the 2-bit bitmap is used, while the LSB is reserved.</w:t>
      </w:r>
    </w:p>
    <w:tbl>
      <w:tblPr>
        <w:tblStyle w:val="af2"/>
        <w:tblW w:w="0" w:type="auto"/>
        <w:tblLook w:val="04A0" w:firstRow="1" w:lastRow="0" w:firstColumn="1" w:lastColumn="0" w:noHBand="0" w:noVBand="1"/>
      </w:tblPr>
      <w:tblGrid>
        <w:gridCol w:w="9857"/>
      </w:tblGrid>
      <w:tr w:rsidR="003039EC" w14:paraId="74CE0A48" w14:textId="77777777" w:rsidTr="003039EC">
        <w:tc>
          <w:tcPr>
            <w:tcW w:w="9857" w:type="dxa"/>
          </w:tcPr>
          <w:p w14:paraId="719EF080" w14:textId="77777777" w:rsidR="003039EC" w:rsidRPr="003039EC" w:rsidRDefault="003039EC" w:rsidP="003039EC">
            <w:pPr>
              <w:spacing w:after="0"/>
              <w:jc w:val="left"/>
              <w:rPr>
                <w:rFonts w:ascii="Times New Roman" w:eastAsia="宋体" w:hAnsi="Times New Roman"/>
                <w:lang w:eastAsia="ko-KR"/>
              </w:rPr>
            </w:pPr>
            <w:r w:rsidRPr="003039EC">
              <w:rPr>
                <w:rFonts w:ascii="Times New Roman" w:eastAsia="宋体" w:hAnsi="Times New Roman"/>
                <w:lang w:eastAsia="ko-KR"/>
              </w:rPr>
              <w:t xml:space="preserve">RAN1 thanks RAN2 for the LS </w:t>
            </w:r>
            <w:r w:rsidRPr="003039EC">
              <w:rPr>
                <w:rFonts w:ascii="Times New Roman" w:eastAsia="宋体" w:hAnsi="Times New Roman"/>
              </w:rPr>
              <w:t>R1-2304325/</w:t>
            </w:r>
            <w:r w:rsidRPr="003039EC">
              <w:rPr>
                <w:rFonts w:ascii="Times New Roman" w:eastAsia="宋体" w:hAnsi="Times New Roman"/>
                <w:noProof/>
                <w:sz w:val="24"/>
                <w:szCs w:val="24"/>
                <w:lang w:val="de-DE"/>
              </w:rPr>
              <w:t xml:space="preserve"> </w:t>
            </w:r>
            <w:r w:rsidRPr="003039EC">
              <w:rPr>
                <w:rFonts w:ascii="Times New Roman" w:eastAsia="宋体" w:hAnsi="Times New Roman"/>
                <w:bCs/>
                <w:noProof/>
                <w:lang w:val="de-DE"/>
              </w:rPr>
              <w:t xml:space="preserve">R2-2304330 </w:t>
            </w:r>
            <w:r w:rsidRPr="003039EC">
              <w:rPr>
                <w:rFonts w:ascii="Times New Roman" w:eastAsia="宋体" w:hAnsi="Times New Roman"/>
                <w:lang w:eastAsia="ko-KR"/>
              </w:rPr>
              <w:t xml:space="preserve">on </w:t>
            </w:r>
            <w:r w:rsidRPr="003039EC">
              <w:rPr>
                <w:rFonts w:ascii="Times New Roman" w:eastAsia="宋体" w:hAnsi="Times New Roman"/>
              </w:rPr>
              <w:t>multicast reception in RRC_INACTIVE</w:t>
            </w:r>
            <w:r w:rsidRPr="003039EC">
              <w:rPr>
                <w:rFonts w:ascii="Times New Roman" w:eastAsia="宋体" w:hAnsi="Times New Roman"/>
                <w:lang w:eastAsia="ko-KR"/>
              </w:rPr>
              <w:t>.</w:t>
            </w:r>
          </w:p>
          <w:p w14:paraId="797D6152" w14:textId="77777777" w:rsidR="003039EC" w:rsidRPr="003039EC" w:rsidRDefault="003039EC" w:rsidP="003039EC">
            <w:pPr>
              <w:spacing w:after="0"/>
              <w:jc w:val="left"/>
              <w:rPr>
                <w:rFonts w:ascii="Times New Roman" w:eastAsia="宋体" w:hAnsi="Times New Roman"/>
                <w:lang w:eastAsia="ko-KR"/>
              </w:rPr>
            </w:pPr>
            <w:r w:rsidRPr="003039EC">
              <w:rPr>
                <w:rFonts w:ascii="Times New Roman" w:eastAsia="宋体" w:hAnsi="Times New Roman"/>
                <w:lang w:eastAsia="ko-KR"/>
              </w:rPr>
              <w:lastRenderedPageBreak/>
              <w:t>RAN1 would like to provide the answers to the following questions:</w:t>
            </w:r>
          </w:p>
          <w:p w14:paraId="5A0B8CAF" w14:textId="77777777" w:rsidR="003039EC" w:rsidRPr="003039EC" w:rsidRDefault="003039EC" w:rsidP="003039EC">
            <w:pPr>
              <w:numPr>
                <w:ilvl w:val="0"/>
                <w:numId w:val="7"/>
              </w:numPr>
              <w:spacing w:beforeLines="100" w:before="312" w:after="0"/>
              <w:ind w:left="360"/>
              <w:jc w:val="left"/>
              <w:rPr>
                <w:rFonts w:ascii="Times New Roman" w:eastAsia="宋体" w:hAnsi="Times New Roman"/>
                <w:lang w:eastAsia="zh-CN"/>
              </w:rPr>
            </w:pPr>
            <w:r w:rsidRPr="003039EC">
              <w:rPr>
                <w:rFonts w:ascii="Times New Roman" w:eastAsia="宋体" w:hAnsi="Times New Roman"/>
                <w:b/>
                <w:bCs/>
                <w:lang w:eastAsia="zh-CN"/>
              </w:rPr>
              <w:t>Question 1:</w:t>
            </w:r>
            <w:r w:rsidRPr="003039EC">
              <w:rPr>
                <w:rFonts w:ascii="Times New Roman" w:eastAsia="宋体" w:hAnsi="Times New Roman"/>
                <w:lang w:eastAsia="zh-CN"/>
              </w:rPr>
              <w:t xml:space="preserve"> </w:t>
            </w:r>
            <w:r w:rsidRPr="003039EC">
              <w:rPr>
                <w:rFonts w:ascii="Times New Roman" w:eastAsia="宋体" w:hAnsi="Times New Roman"/>
                <w:lang w:val="en-US" w:eastAsia="zh-CN"/>
              </w:rPr>
              <w:t>Is the following RAN2 assumption feasible? If</w:t>
            </w:r>
            <w:r w:rsidRPr="003039EC">
              <w:rPr>
                <w:rFonts w:ascii="Times New Roman" w:eastAsia="宋体" w:hAnsi="Times New Roman"/>
                <w:lang w:eastAsia="zh-CN"/>
              </w:rPr>
              <w:t xml:space="preserve"> feasible, whether both DCI format 4-1 and DCI format 4-2 are needed?</w:t>
            </w:r>
            <w:r w:rsidRPr="003039EC">
              <w:rPr>
                <w:rFonts w:eastAsia="宋体" w:cs="Arial"/>
                <w:lang w:val="en-US"/>
              </w:rPr>
              <w:t xml:space="preserve"> </w:t>
            </w:r>
          </w:p>
          <w:p w14:paraId="08210632" w14:textId="77777777" w:rsidR="003039EC" w:rsidRPr="003039EC" w:rsidRDefault="003039EC" w:rsidP="003039EC">
            <w:pPr>
              <w:numPr>
                <w:ilvl w:val="1"/>
                <w:numId w:val="8"/>
              </w:numPr>
              <w:spacing w:beforeLines="100" w:before="312" w:after="0"/>
              <w:ind w:left="774" w:hanging="348"/>
              <w:jc w:val="left"/>
              <w:rPr>
                <w:rFonts w:ascii="Times New Roman" w:eastAsia="宋体" w:hAnsi="Times New Roman"/>
                <w:i/>
                <w:iCs/>
                <w:shd w:val="pct10" w:color="auto" w:fill="FFFFFF"/>
                <w:lang w:eastAsia="zh-CN"/>
              </w:rPr>
            </w:pPr>
            <w:r w:rsidRPr="003039EC">
              <w:rPr>
                <w:rFonts w:ascii="Times New Roman" w:eastAsia="宋体" w:hAnsi="Times New Roman"/>
                <w:i/>
                <w:iCs/>
                <w:shd w:val="pct10" w:color="auto" w:fill="FFFFFF"/>
                <w:lang w:eastAsia="zh-CN"/>
              </w:rPr>
              <w:t>For MTCH, RAN2 assumes to reuse the same DCI formats of R17 multicast (i.e. DCI format 4-1/4-2) for dynamic scheduling of multicast in RRC INACTIVE. RAN2 assumes for multicast MCCH scheduling, DCI format 4-0 is used.</w:t>
            </w:r>
          </w:p>
          <w:p w14:paraId="75F75FDD" w14:textId="77777777" w:rsidR="003039EC" w:rsidRPr="003039EC" w:rsidRDefault="003039EC" w:rsidP="003039EC">
            <w:pPr>
              <w:tabs>
                <w:tab w:val="left" w:pos="1622"/>
              </w:tabs>
              <w:spacing w:after="0"/>
              <w:jc w:val="left"/>
              <w:rPr>
                <w:rFonts w:ascii="Times New Roman" w:eastAsia="MS Mincho" w:hAnsi="Times New Roman" w:cs="Arial"/>
                <w:szCs w:val="24"/>
                <w:lang w:val="en-US"/>
              </w:rPr>
            </w:pPr>
            <w:r w:rsidRPr="003039EC">
              <w:rPr>
                <w:rFonts w:ascii="Times New Roman" w:eastAsia="MS Mincho" w:hAnsi="Times New Roman" w:cs="Arial"/>
                <w:b/>
                <w:bCs/>
                <w:szCs w:val="24"/>
                <w:lang w:val="en-US"/>
              </w:rPr>
              <w:t>Reply:</w:t>
            </w:r>
            <w:r w:rsidRPr="003039EC">
              <w:rPr>
                <w:rFonts w:ascii="Times New Roman" w:eastAsia="MS Mincho" w:hAnsi="Times New Roman" w:cs="Arial"/>
                <w:szCs w:val="24"/>
                <w:lang w:val="en-US"/>
              </w:rPr>
              <w:t xml:space="preserve"> </w:t>
            </w:r>
          </w:p>
          <w:p w14:paraId="2E2587DD" w14:textId="77777777" w:rsidR="003039EC" w:rsidRPr="003039EC" w:rsidRDefault="003039EC" w:rsidP="003039EC">
            <w:pPr>
              <w:tabs>
                <w:tab w:val="left" w:pos="1622"/>
              </w:tabs>
              <w:spacing w:after="0"/>
              <w:jc w:val="left"/>
              <w:rPr>
                <w:rFonts w:ascii="Times New Roman" w:eastAsia="MS Mincho" w:hAnsi="Times New Roman" w:cs="Arial"/>
                <w:bCs/>
                <w:szCs w:val="24"/>
                <w:lang w:val="en-US"/>
              </w:rPr>
            </w:pPr>
            <w:r w:rsidRPr="003039EC">
              <w:rPr>
                <w:rFonts w:ascii="Times New Roman" w:eastAsia="MS Mincho" w:hAnsi="Times New Roman" w:cs="Arial"/>
                <w:bCs/>
                <w:szCs w:val="24"/>
                <w:lang w:val="en-US"/>
              </w:rPr>
              <w:t>From RAN1’s perspective, the above RAN2 assumption is feasible. For the detailed DCI formats,</w:t>
            </w:r>
            <w:r w:rsidRPr="003039EC">
              <w:rPr>
                <w:rFonts w:ascii="Times New Roman" w:eastAsia="MS Mincho" w:hAnsi="Times New Roman" w:cs="Arial"/>
                <w:szCs w:val="24"/>
                <w:lang w:val="en-US"/>
              </w:rPr>
              <w:t xml:space="preserve"> </w:t>
            </w:r>
            <w:r w:rsidRPr="003039EC">
              <w:rPr>
                <w:rFonts w:ascii="Times New Roman" w:eastAsia="MS Mincho" w:hAnsi="Times New Roman" w:cs="Arial"/>
                <w:bCs/>
                <w:szCs w:val="24"/>
                <w:lang w:val="en-US"/>
              </w:rPr>
              <w:t>DCI format 4_0 can be reused for multicast MCCH reception in RRC_INACTIVE. DCI format 4_1 can be reused for multicast MTCH reception in RRC_INACTIVE</w:t>
            </w:r>
            <w:r w:rsidRPr="003039EC">
              <w:rPr>
                <w:rFonts w:ascii="Times New Roman" w:eastAsia="MS Mincho" w:hAnsi="Times New Roman" w:cs="Arial"/>
                <w:szCs w:val="24"/>
                <w:lang w:val="en-US"/>
              </w:rPr>
              <w:t xml:space="preserve">. </w:t>
            </w:r>
            <w:r w:rsidRPr="003039EC">
              <w:rPr>
                <w:rFonts w:ascii="Times New Roman" w:eastAsia="MS Mincho" w:hAnsi="Times New Roman" w:cs="Arial"/>
                <w:bCs/>
                <w:szCs w:val="24"/>
                <w:lang w:val="en-US"/>
              </w:rPr>
              <w:t>There is no consensus to support DCI format 4_2 for multicast MTCH reception in RRC INACTIVE in RAN1.</w:t>
            </w:r>
          </w:p>
          <w:p w14:paraId="70D9F662" w14:textId="77777777" w:rsidR="003039EC" w:rsidRPr="003039EC" w:rsidRDefault="003039EC">
            <w:pPr>
              <w:jc w:val="left"/>
              <w:rPr>
                <w:rFonts w:ascii="Times-Roman" w:eastAsia="Times-Roman" w:hAnsi="Times-Roman" w:cs="Times-Roman"/>
                <w:color w:val="000000"/>
                <w:sz w:val="19"/>
                <w:szCs w:val="19"/>
                <w:lang w:val="en-US" w:eastAsia="zh-CN" w:bidi="ar"/>
              </w:rPr>
            </w:pPr>
          </w:p>
        </w:tc>
      </w:tr>
    </w:tbl>
    <w:p w14:paraId="1F6D4F97" w14:textId="46A771D8" w:rsidR="00E71085" w:rsidRPr="003039EC" w:rsidRDefault="00000000" w:rsidP="003039EC">
      <w:pPr>
        <w:overflowPunct w:val="0"/>
        <w:autoSpaceDE w:val="0"/>
        <w:autoSpaceDN w:val="0"/>
        <w:adjustRightInd w:val="0"/>
        <w:spacing w:before="240"/>
        <w:ind w:left="992" w:hangingChars="494" w:hanging="992"/>
        <w:jc w:val="left"/>
        <w:textAlignment w:val="baseline"/>
        <w:rPr>
          <w:rFonts w:ascii="Times New Roman" w:eastAsia="宋体" w:hAnsi="Times New Roman"/>
          <w:b/>
          <w:bCs/>
          <w:lang w:val="en-US" w:eastAsia="zh-CN"/>
        </w:rPr>
      </w:pPr>
      <w:r>
        <w:rPr>
          <w:rFonts w:ascii="Times New Roman" w:eastAsia="宋体" w:hAnsi="Times New Roman" w:hint="eastAsia"/>
          <w:b/>
          <w:bCs/>
          <w:lang w:val="en-US" w:eastAsia="zh-CN"/>
        </w:rPr>
        <w:lastRenderedPageBreak/>
        <w:t xml:space="preserve">Proposal </w:t>
      </w:r>
      <w:r w:rsidR="00C414F3">
        <w:rPr>
          <w:rFonts w:ascii="Times New Roman" w:eastAsia="宋体" w:hAnsi="Times New Roman"/>
          <w:b/>
          <w:bCs/>
          <w:lang w:val="en-US" w:eastAsia="zh-CN"/>
        </w:rPr>
        <w:t>5</w:t>
      </w:r>
      <w:r>
        <w:rPr>
          <w:rFonts w:ascii="Times New Roman" w:eastAsia="宋体" w:hAnsi="Times New Roman" w:hint="eastAsia"/>
          <w:b/>
          <w:bCs/>
          <w:lang w:val="en-US" w:eastAsia="zh-CN"/>
        </w:rPr>
        <w:t xml:space="preserve">: Only one bit for the notification of other purpose than session activation in the DCI, e.g. </w:t>
      </w:r>
      <w:r>
        <w:rPr>
          <w:rFonts w:ascii="Times New Roman" w:eastAsia="宋体" w:hAnsi="Times New Roman"/>
          <w:b/>
          <w:bCs/>
          <w:lang w:val="en-US" w:eastAsia="zh-CN"/>
        </w:rPr>
        <w:t xml:space="preserve"> modification of a configuration of an on-going MBS session(s), MBS session(s) </w:t>
      </w:r>
      <w:r>
        <w:rPr>
          <w:rFonts w:ascii="Times New Roman" w:eastAsia="宋体" w:hAnsi="Times New Roman" w:hint="eastAsia"/>
          <w:b/>
          <w:bCs/>
          <w:lang w:val="en-US" w:eastAsia="zh-CN"/>
        </w:rPr>
        <w:t>deactivation</w:t>
      </w:r>
      <w:r>
        <w:rPr>
          <w:rFonts w:ascii="Times New Roman" w:eastAsia="宋体" w:hAnsi="Times New Roman"/>
          <w:b/>
          <w:bCs/>
          <w:lang w:val="en-US" w:eastAsia="zh-CN"/>
        </w:rPr>
        <w:t xml:space="preserve"> or </w:t>
      </w:r>
      <w:r w:rsidR="00D25D87">
        <w:rPr>
          <w:rFonts w:ascii="Times New Roman" w:eastAsia="宋体" w:hAnsi="Times New Roman"/>
          <w:b/>
          <w:bCs/>
          <w:lang w:val="en-US" w:eastAsia="zh-CN"/>
        </w:rPr>
        <w:t>neighboring</w:t>
      </w:r>
      <w:r>
        <w:rPr>
          <w:rFonts w:ascii="Times New Roman" w:eastAsia="宋体" w:hAnsi="Times New Roman"/>
          <w:b/>
          <w:bCs/>
          <w:lang w:val="en-US" w:eastAsia="zh-CN"/>
        </w:rPr>
        <w:t xml:space="preserve"> cell information modification</w:t>
      </w:r>
      <w:r>
        <w:rPr>
          <w:rFonts w:ascii="Times New Roman" w:eastAsia="宋体" w:hAnsi="Times New Roman" w:hint="eastAsia"/>
          <w:b/>
          <w:bCs/>
          <w:lang w:val="en-US" w:eastAsia="zh-CN"/>
        </w:rPr>
        <w:t>.</w:t>
      </w:r>
    </w:p>
    <w:p w14:paraId="3F9308D5" w14:textId="77777777" w:rsidR="00E71085" w:rsidRDefault="00000000">
      <w:pPr>
        <w:pStyle w:val="2"/>
        <w:ind w:left="567" w:hanging="567"/>
      </w:pPr>
      <w:r>
        <w:t>Special UE handling</w:t>
      </w:r>
    </w:p>
    <w:p w14:paraId="06C696F8" w14:textId="77777777" w:rsidR="00E71085" w:rsidRDefault="00000000">
      <w:pPr>
        <w:rPr>
          <w:rFonts w:ascii="Times New Roman" w:eastAsia="宋体" w:hAnsi="Times New Roman"/>
          <w:lang w:eastAsia="zh-CN"/>
        </w:rPr>
      </w:pPr>
      <w:r>
        <w:rPr>
          <w:rFonts w:ascii="Times New Roman" w:eastAsia="宋体" w:hAnsi="Times New Roman"/>
          <w:lang w:eastAsia="zh-CN"/>
        </w:rPr>
        <w:t>The Special UE indicated by 5GC handling when the session is deactivated was discussed in last meeting, and it was agreed that it can be released to RRC_INACTIVE. Though the special UE indicated by 5GC assistance information is to ensure its multicast reception is in RRC_CONNECTED, we have agreed both group paging and UE-specific paging can be used for Rel-18 multicast UE. If the special UE does not resume the RRC connection after group paging, UE-specific can be used to move it to RRC_CONNECTED. Therefore, the current mechanism is enough to ensure special UE to resume to RRC_CONNECTED upon session activation.</w:t>
      </w:r>
    </w:p>
    <w:p w14:paraId="0B9A556E" w14:textId="185BB222" w:rsidR="00E71085" w:rsidRDefault="0000000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w:t>
      </w:r>
      <w:r w:rsidR="00C414F3">
        <w:rPr>
          <w:rFonts w:ascii="Times New Roman" w:eastAsia="宋体" w:hAnsi="Times New Roman"/>
          <w:b/>
          <w:bCs/>
          <w:lang w:val="en-US" w:eastAsia="zh-CN"/>
        </w:rPr>
        <w:t>6</w:t>
      </w:r>
      <w:r>
        <w:rPr>
          <w:rFonts w:ascii="Times New Roman" w:eastAsia="宋体" w:hAnsi="Times New Roman"/>
          <w:b/>
          <w:bCs/>
          <w:lang w:eastAsia="zh-CN"/>
        </w:rPr>
        <w:t>: If the special UE is not in RRC_CONNECTED after group paging, the UE-specific paging can be used to resume to RRC_CONNECTED upon session activation.</w:t>
      </w:r>
    </w:p>
    <w:p w14:paraId="0416A7AD" w14:textId="77777777" w:rsidR="0058149F" w:rsidRDefault="0058149F" w:rsidP="0058149F">
      <w:pPr>
        <w:pStyle w:val="2"/>
        <w:ind w:left="567" w:hanging="567"/>
      </w:pPr>
      <w:r>
        <w:rPr>
          <w:rFonts w:hint="eastAsia"/>
        </w:rPr>
        <w:t>Inactive</w:t>
      </w:r>
      <w:r>
        <w:t xml:space="preserve"> </w:t>
      </w:r>
      <w:r>
        <w:rPr>
          <w:rFonts w:hint="eastAsia"/>
        </w:rPr>
        <w:t>UE</w:t>
      </w:r>
      <w:r>
        <w:t xml:space="preserve"> </w:t>
      </w:r>
      <w:r>
        <w:rPr>
          <w:rFonts w:hint="eastAsia"/>
        </w:rPr>
        <w:t>join</w:t>
      </w:r>
    </w:p>
    <w:p w14:paraId="742B44E0" w14:textId="77777777" w:rsidR="0058149F" w:rsidRDefault="0058149F" w:rsidP="0058149F">
      <w:pPr>
        <w:rPr>
          <w:rFonts w:ascii="Times New Roman" w:eastAsia="宋体" w:hAnsi="Times New Roman"/>
          <w:lang w:val="en-US" w:eastAsia="zh-CN"/>
        </w:rPr>
      </w:pPr>
      <w:r>
        <w:rPr>
          <w:rFonts w:ascii="Times New Roman" w:eastAsia="宋体" w:hAnsi="Times New Roman" w:hint="eastAsia"/>
          <w:lang w:eastAsia="zh-CN"/>
        </w:rPr>
        <w:t>A</w:t>
      </w:r>
      <w:r>
        <w:rPr>
          <w:rFonts w:ascii="Times New Roman" w:eastAsia="宋体" w:hAnsi="Times New Roman"/>
          <w:lang w:eastAsia="zh-CN"/>
        </w:rPr>
        <w:t>t the beginning of the discussion of multicast reception for RRC_INACTIVE UEs, two scenarios are identified and agreed in RAN2</w:t>
      </w:r>
      <w:r>
        <w:rPr>
          <w:rFonts w:ascii="Times New Roman" w:eastAsia="宋体" w:hAnsi="Times New Roman"/>
          <w:lang w:val="en-US" w:eastAsia="zh-CN"/>
        </w:rPr>
        <w:t xml:space="preserve"> [6]:</w:t>
      </w:r>
    </w:p>
    <w:tbl>
      <w:tblPr>
        <w:tblStyle w:val="af2"/>
        <w:tblW w:w="0" w:type="auto"/>
        <w:tblLook w:val="04A0" w:firstRow="1" w:lastRow="0" w:firstColumn="1" w:lastColumn="0" w:noHBand="0" w:noVBand="1"/>
      </w:tblPr>
      <w:tblGrid>
        <w:gridCol w:w="9631"/>
      </w:tblGrid>
      <w:tr w:rsidR="0058149F" w14:paraId="4BA49AC8" w14:textId="77777777" w:rsidTr="005F208B">
        <w:tc>
          <w:tcPr>
            <w:tcW w:w="9631" w:type="dxa"/>
          </w:tcPr>
          <w:p w14:paraId="3AFE4BF2" w14:textId="77777777" w:rsidR="0058149F" w:rsidRDefault="0058149F" w:rsidP="005F208B">
            <w:pPr>
              <w:pStyle w:val="Agreement"/>
              <w:numPr>
                <w:ilvl w:val="0"/>
                <w:numId w:val="0"/>
              </w:numPr>
              <w:ind w:left="1619"/>
            </w:pPr>
            <w:r>
              <w:t>-</w:t>
            </w:r>
            <w:r>
              <w:tab/>
              <w:t>Scenario 1: a UE has been receiving multicast in CONNECTED, and it enters INACTIVE and continues the multicast reception.</w:t>
            </w:r>
          </w:p>
          <w:p w14:paraId="48B46572" w14:textId="77777777" w:rsidR="0058149F" w:rsidRDefault="0058149F" w:rsidP="005F208B">
            <w:pPr>
              <w:pStyle w:val="Agreement"/>
              <w:numPr>
                <w:ilvl w:val="0"/>
                <w:numId w:val="0"/>
              </w:numPr>
              <w:ind w:left="1619"/>
            </w:pPr>
            <w:r>
              <w:t>-</w:t>
            </w:r>
            <w:r>
              <w:tab/>
              <w:t>Scenario 2: a UE has joined a multicast session and has been directed to INACTIVE, the UE starts to receive the multicast session</w:t>
            </w:r>
          </w:p>
        </w:tc>
      </w:tr>
    </w:tbl>
    <w:p w14:paraId="04D2D8BB" w14:textId="77777777" w:rsidR="0058149F" w:rsidRPr="00C414F3" w:rsidRDefault="0058149F" w:rsidP="0058149F">
      <w:pPr>
        <w:rPr>
          <w:lang w:eastAsia="zh-CN"/>
        </w:rPr>
      </w:pPr>
    </w:p>
    <w:p w14:paraId="27D12AE4" w14:textId="77777777" w:rsidR="0058149F" w:rsidRDefault="0058149F" w:rsidP="0058149F">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or Scenario 1, UE joins in the multicast session in RRC_CONNECTED first for multicast reception and then switch to RRC_INACTIVE to continue the multicast reception, therefore, in this scenario, join procedure can be performed based on Rel-17 spec without extra UE impact.</w:t>
      </w:r>
    </w:p>
    <w:p w14:paraId="1E674612" w14:textId="77777777" w:rsidR="0058149F" w:rsidRDefault="0058149F" w:rsidP="0058149F">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imilarly, in Scenario 2, UE joins the multicast in RRC</w:t>
      </w:r>
      <w:r>
        <w:t xml:space="preserve"> </w:t>
      </w:r>
      <w:r>
        <w:rPr>
          <w:rFonts w:ascii="Times New Roman" w:eastAsia="宋体" w:hAnsi="Times New Roman"/>
          <w:lang w:eastAsia="zh-CN"/>
        </w:rPr>
        <w:t>RRC_CONNECTED first but without data reception and then directed to RRC_INACTIVE for multicast reception. The join procedure can be done as Rel-17 spec, too.</w:t>
      </w:r>
    </w:p>
    <w:p w14:paraId="7AF7E0D3" w14:textId="77777777" w:rsidR="0058149F" w:rsidRDefault="0058149F" w:rsidP="0058149F">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Pr>
          <w:rFonts w:ascii="Times New Roman" w:eastAsia="宋体" w:hAnsi="Times New Roman"/>
          <w:b/>
          <w:bCs/>
          <w:lang w:eastAsia="zh-CN"/>
        </w:rPr>
        <w:lastRenderedPageBreak/>
        <w:t>Observation 4: For both two scenarios, UE joins the multicast session in RRC_CONNECTED first, and then switch to RRC_INACTIVE.</w:t>
      </w:r>
    </w:p>
    <w:p w14:paraId="1278F903" w14:textId="77777777" w:rsidR="0058149F" w:rsidRDefault="0058149F" w:rsidP="0058149F">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Besides the two scenarios, there’s the third scenario (Scenario 3) that is reasonable but not discussed as shown in Figure </w:t>
      </w:r>
      <w:r>
        <w:rPr>
          <w:rFonts w:ascii="Times New Roman" w:eastAsia="宋体" w:hAnsi="Times New Roman" w:hint="eastAsia"/>
          <w:lang w:val="en-US" w:eastAsia="zh-CN"/>
        </w:rPr>
        <w:t>2</w:t>
      </w:r>
      <w:r>
        <w:rPr>
          <w:rFonts w:ascii="Times New Roman" w:eastAsia="宋体" w:hAnsi="Times New Roman"/>
          <w:lang w:eastAsia="zh-CN"/>
        </w:rPr>
        <w:t xml:space="preserve">. </w:t>
      </w: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this</w:t>
      </w:r>
      <w:r>
        <w:rPr>
          <w:rFonts w:ascii="Times New Roman" w:eastAsia="宋体" w:hAnsi="Times New Roman"/>
          <w:lang w:eastAsia="zh-CN"/>
        </w:rPr>
        <w:t xml:space="preserve"> </w:t>
      </w:r>
      <w:r>
        <w:rPr>
          <w:rFonts w:ascii="Times New Roman" w:eastAsia="宋体" w:hAnsi="Times New Roman" w:hint="eastAsia"/>
          <w:lang w:eastAsia="zh-CN"/>
        </w:rPr>
        <w:t>scenario,</w:t>
      </w:r>
      <w:r>
        <w:rPr>
          <w:rFonts w:ascii="Times New Roman" w:eastAsia="宋体" w:hAnsi="Times New Roman"/>
          <w:lang w:eastAsia="zh-CN"/>
        </w:rPr>
        <w:t xml:space="preserve"> UE is released to RRC_INACTIVE first, then UE is interested in the MBS service(s), which means the UE need to join in the MBS session(s) first.</w:t>
      </w:r>
    </w:p>
    <w:p w14:paraId="45F5B365" w14:textId="77777777" w:rsidR="0058149F" w:rsidRDefault="0058149F" w:rsidP="0058149F">
      <w:pPr>
        <w:overflowPunct w:val="0"/>
        <w:autoSpaceDE w:val="0"/>
        <w:autoSpaceDN w:val="0"/>
        <w:adjustRightInd w:val="0"/>
        <w:spacing w:before="240"/>
        <w:jc w:val="left"/>
        <w:textAlignment w:val="baseline"/>
      </w:pPr>
      <w:r>
        <w:object w:dxaOrig="9635" w:dyaOrig="3305" w14:anchorId="2D7FD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65pt" o:ole="">
            <v:imagedata r:id="rId9" o:title=""/>
          </v:shape>
          <o:OLEObject Type="Embed" ProgID="Visio.Drawing.15" ShapeID="_x0000_i1025" DrawAspect="Content" ObjectID="_1753279431" r:id="rId10"/>
        </w:object>
      </w:r>
    </w:p>
    <w:p w14:paraId="7DEFF238" w14:textId="77777777" w:rsidR="0058149F" w:rsidRDefault="0058149F" w:rsidP="0058149F">
      <w:pPr>
        <w:overflowPunct w:val="0"/>
        <w:autoSpaceDE w:val="0"/>
        <w:autoSpaceDN w:val="0"/>
        <w:adjustRightInd w:val="0"/>
        <w:spacing w:before="240"/>
        <w:jc w:val="center"/>
        <w:textAlignment w:val="baseline"/>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igure </w:t>
      </w:r>
      <w:r>
        <w:rPr>
          <w:rFonts w:ascii="Times New Roman" w:eastAsia="宋体" w:hAnsi="Times New Roman" w:hint="eastAsia"/>
          <w:lang w:val="en-US" w:eastAsia="zh-CN"/>
        </w:rPr>
        <w:t>2</w:t>
      </w:r>
      <w:r>
        <w:rPr>
          <w:rFonts w:ascii="Times New Roman" w:eastAsia="宋体" w:hAnsi="Times New Roman"/>
          <w:lang w:eastAsia="zh-CN"/>
        </w:rPr>
        <w:t xml:space="preserve"> Scenario 3</w:t>
      </w:r>
    </w:p>
    <w:p w14:paraId="792C47F3" w14:textId="77777777" w:rsidR="0058149F" w:rsidRDefault="0058149F" w:rsidP="0058149F">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bservation 5: There’s the third scenario that UE is released to RRC_INACTIVE first, then UE is interested in the MBS service(s) and needs to join in the MBS session.</w:t>
      </w:r>
    </w:p>
    <w:p w14:paraId="32D12DFD" w14:textId="2807EA27" w:rsidR="0058149F" w:rsidRDefault="0058149F" w:rsidP="0058149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w:t>
      </w:r>
      <w:r>
        <w:rPr>
          <w:rFonts w:ascii="Times New Roman" w:eastAsia="宋体" w:hAnsi="Times New Roman"/>
          <w:b/>
          <w:bCs/>
          <w:lang w:val="en-US" w:eastAsia="zh-CN"/>
        </w:rPr>
        <w:t>7</w:t>
      </w:r>
      <w:r>
        <w:rPr>
          <w:rFonts w:ascii="Times New Roman" w:eastAsia="宋体" w:hAnsi="Times New Roman"/>
          <w:b/>
          <w:bCs/>
          <w:lang w:eastAsia="zh-CN"/>
        </w:rPr>
        <w:t>: RAN2 is kindly asked to discuss the Scenario 3: a UE is released to RRC_INACTIVE first and then perform the join procedure for multicast reception.</w:t>
      </w:r>
    </w:p>
    <w:p w14:paraId="1DDE0E5E" w14:textId="77777777" w:rsidR="0058149F" w:rsidRDefault="0058149F" w:rsidP="0058149F">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If the current procedure is used, UE needs to switch to RRC_CONNECTED to complete the join procedure. And one possible outcome is after UE’s join, it will be released to RRC_INACIVE state for MBS data reception based on </w:t>
      </w:r>
      <w:proofErr w:type="spellStart"/>
      <w:r>
        <w:rPr>
          <w:rFonts w:ascii="Times New Roman" w:eastAsia="宋体" w:hAnsi="Times New Roman"/>
          <w:lang w:eastAsia="zh-CN"/>
        </w:rPr>
        <w:t>gNB’s</w:t>
      </w:r>
      <w:proofErr w:type="spellEnd"/>
      <w:r>
        <w:rPr>
          <w:rFonts w:ascii="Times New Roman" w:eastAsia="宋体" w:hAnsi="Times New Roman"/>
          <w:lang w:eastAsia="zh-CN"/>
        </w:rPr>
        <w:t xml:space="preserve"> decision for an MBS session or the specific UE. Assuming the time when UE joins the session, the multicast data transmission has started for a period of time, the UE will spend extra time and UE power consumption for the multicast data reception due to the twice RRC states switches. And in some sense, UE will miss some multicast data due to the extra latency.</w:t>
      </w:r>
    </w:p>
    <w:p w14:paraId="6AD9DC40" w14:textId="77777777" w:rsidR="0058149F" w:rsidRDefault="0058149F" w:rsidP="0058149F">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bookmarkStart w:id="8" w:name="OLE_LINK8"/>
      <w:r>
        <w:rPr>
          <w:rFonts w:ascii="Times New Roman" w:eastAsia="宋体" w:hAnsi="Times New Roman" w:hint="eastAsia"/>
          <w:b/>
          <w:bCs/>
          <w:lang w:eastAsia="zh-CN"/>
        </w:rPr>
        <w:t>O</w:t>
      </w:r>
      <w:r>
        <w:rPr>
          <w:rFonts w:ascii="Times New Roman" w:eastAsia="宋体" w:hAnsi="Times New Roman"/>
          <w:b/>
          <w:bCs/>
          <w:lang w:eastAsia="zh-CN"/>
        </w:rPr>
        <w:t>bservation 6: In Scenario 3, UE will spend extra time and power consumption for the twice RRC states switches to perform join procedure.</w:t>
      </w:r>
    </w:p>
    <w:bookmarkEnd w:id="8"/>
    <w:p w14:paraId="42E3749E" w14:textId="77777777" w:rsidR="0058149F" w:rsidRDefault="0058149F" w:rsidP="0058149F">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Since that from the core network point of view, both RRC_CONNECTED and RRC_INACTIVE are CM_CONNECTED state, which has no difference to it, and considering the potential impact mentioned above, we propose to support that the join procedure can be triggered or performed by UE in RRC_INACTIVE state without RRC states switch </w:t>
      </w:r>
    </w:p>
    <w:p w14:paraId="2AFDA47F" w14:textId="0ED5B519" w:rsidR="0058149F" w:rsidRDefault="0058149F" w:rsidP="0058149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8: Join procedure can be triggered by UE in RRC_INACTIVE state</w:t>
      </w:r>
      <w:r>
        <w:t xml:space="preserve"> </w:t>
      </w:r>
      <w:r>
        <w:rPr>
          <w:rFonts w:ascii="Times New Roman" w:eastAsia="宋体" w:hAnsi="Times New Roman"/>
          <w:b/>
          <w:bCs/>
          <w:lang w:eastAsia="zh-CN"/>
        </w:rPr>
        <w:t>without RRC states switch</w:t>
      </w:r>
      <w:r>
        <w:rPr>
          <w:rFonts w:ascii="Times New Roman" w:eastAsia="宋体" w:hAnsi="Times New Roman" w:hint="eastAsia"/>
          <w:b/>
          <w:bCs/>
          <w:lang w:eastAsia="zh-CN"/>
        </w:rPr>
        <w:t>.</w:t>
      </w:r>
    </w:p>
    <w:p w14:paraId="5F9C6078" w14:textId="77777777" w:rsidR="0058149F" w:rsidRDefault="0058149F" w:rsidP="0058149F">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Based on [4], the main purpose of the MBS session join procedure is to indicate the MBS Session ID(s) to the core network to identify the MBS Session UE interested in. Therefore, at least the MBS Session ID(s) should be indicated to the core network when UE is in RRC_INACTIVE. To achieve this, small data transmission mechanism can be considered. </w:t>
      </w:r>
    </w:p>
    <w:p w14:paraId="0D2DCE9D" w14:textId="59038027" w:rsidR="0058149F" w:rsidRDefault="0058149F" w:rsidP="0058149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lastRenderedPageBreak/>
        <w:t>P</w:t>
      </w:r>
      <w:r>
        <w:rPr>
          <w:rFonts w:ascii="Times New Roman" w:eastAsia="宋体" w:hAnsi="Times New Roman"/>
          <w:b/>
          <w:bCs/>
          <w:lang w:eastAsia="zh-CN"/>
        </w:rPr>
        <w:t>roposal 9: Small data transmission mechanism can be considered to transmit necessary information of join procedure, for example, MBS Session ID(s).</w:t>
      </w:r>
    </w:p>
    <w:p w14:paraId="315C098B" w14:textId="77777777" w:rsidR="0058149F" w:rsidRDefault="0058149F" w:rsidP="0058149F">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Besides, based on the current progress of multicast reception for RRC_INACTIVE, it’s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to decide which MBS session can be delivered for UEs in RRC_INACTIVE and which UE can receive MBS session in RRC_INACTIVE. Therefore, after the join procedure in RRC_INACTIVE, the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can decide the UE’s MBS reception state and indicates in the further procedure.  If UE is indicated to stay in RRC_INACTIVE state for MBS reception, the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should provide the related PTM configuration or at least MCCH configuration for the UE.</w:t>
      </w:r>
    </w:p>
    <w:p w14:paraId="32E6EF4A" w14:textId="7B40C7AF" w:rsidR="0058149F" w:rsidRDefault="00F92D57" w:rsidP="0058149F">
      <w:pPr>
        <w:overflowPunct w:val="0"/>
        <w:autoSpaceDE w:val="0"/>
        <w:autoSpaceDN w:val="0"/>
        <w:adjustRightInd w:val="0"/>
        <w:spacing w:before="240"/>
        <w:jc w:val="center"/>
        <w:textAlignment w:val="baseline"/>
        <w:rPr>
          <w:rFonts w:ascii="Times New Roman" w:eastAsia="宋体" w:hAnsi="Times New Roman"/>
          <w:lang w:eastAsia="zh-CN"/>
        </w:rPr>
      </w:pPr>
      <w:r>
        <w:object w:dxaOrig="10068" w:dyaOrig="3945" w14:anchorId="1D0C8352">
          <v:shape id="_x0000_i1026" type="#_x0000_t75" style="width:511.15pt;height:200.25pt" o:ole="">
            <v:imagedata r:id="rId11" o:title=""/>
          </v:shape>
          <o:OLEObject Type="Embed" ProgID="Visio.Drawing.15" ShapeID="_x0000_i1026" DrawAspect="Content" ObjectID="_1753279432" r:id="rId12"/>
        </w:object>
      </w:r>
      <w:r w:rsidR="0058149F">
        <w:rPr>
          <w:rFonts w:ascii="Times New Roman" w:eastAsia="宋体" w:hAnsi="Times New Roman" w:hint="eastAsia"/>
          <w:lang w:eastAsia="zh-CN"/>
        </w:rPr>
        <w:t>F</w:t>
      </w:r>
      <w:r w:rsidR="0058149F">
        <w:rPr>
          <w:rFonts w:ascii="Times New Roman" w:eastAsia="宋体" w:hAnsi="Times New Roman"/>
          <w:lang w:eastAsia="zh-CN"/>
        </w:rPr>
        <w:t xml:space="preserve">igure </w:t>
      </w:r>
      <w:r w:rsidR="0058149F">
        <w:rPr>
          <w:rFonts w:ascii="Times New Roman" w:eastAsia="宋体" w:hAnsi="Times New Roman" w:hint="eastAsia"/>
          <w:lang w:val="en-US" w:eastAsia="zh-CN"/>
        </w:rPr>
        <w:t>3</w:t>
      </w:r>
      <w:r w:rsidR="0058149F">
        <w:rPr>
          <w:rFonts w:ascii="Times New Roman" w:eastAsia="宋体" w:hAnsi="Times New Roman"/>
          <w:lang w:eastAsia="zh-CN"/>
        </w:rPr>
        <w:t xml:space="preserve"> Enhancements for Scenario 3</w:t>
      </w:r>
    </w:p>
    <w:p w14:paraId="12A2F0A7" w14:textId="77777777" w:rsidR="0058149F" w:rsidRDefault="0058149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p>
    <w:p w14:paraId="466EBA27" w14:textId="77777777" w:rsidR="00BF7E3F" w:rsidRDefault="00BF7E3F" w:rsidP="00BF7E3F">
      <w:pPr>
        <w:pStyle w:val="2"/>
        <w:ind w:left="567" w:hanging="567"/>
        <w:rPr>
          <w:lang w:val="en-US"/>
        </w:rPr>
      </w:pPr>
      <w:r>
        <w:rPr>
          <w:rFonts w:hint="eastAsia"/>
          <w:lang w:val="en-US"/>
        </w:rPr>
        <w:t>Initial PTM configuration acquisition</w:t>
      </w:r>
    </w:p>
    <w:p w14:paraId="20E844FC" w14:textId="77777777" w:rsidR="00BF7E3F" w:rsidRDefault="00BF7E3F" w:rsidP="00BF7E3F">
      <w:pPr>
        <w:rPr>
          <w:rFonts w:ascii="Times New Roman" w:hAnsi="Times New Roman"/>
          <w:lang w:val="en-US" w:eastAsia="zh-CN"/>
        </w:rPr>
      </w:pPr>
      <w:r>
        <w:rPr>
          <w:rFonts w:ascii="Times New Roman" w:hAnsi="Times New Roman" w:hint="eastAsia"/>
          <w:lang w:val="en-US" w:eastAsia="zh-CN"/>
        </w:rPr>
        <w:t>For the PTM configuration acquisition, the mixed approach was agreed in RAN2#120 meeting [</w:t>
      </w:r>
      <w:r>
        <w:rPr>
          <w:rFonts w:ascii="Times New Roman" w:hAnsi="Times New Roman"/>
          <w:lang w:val="en-US" w:eastAsia="zh-CN"/>
        </w:rPr>
        <w:t>7</w:t>
      </w:r>
      <w:r>
        <w:rPr>
          <w:rFonts w:ascii="Times New Roman" w:hAnsi="Times New Roman" w:hint="eastAsia"/>
          <w:lang w:val="en-US" w:eastAsia="zh-CN"/>
        </w:rPr>
        <w:t>]:</w:t>
      </w:r>
    </w:p>
    <w:tbl>
      <w:tblPr>
        <w:tblStyle w:val="af2"/>
        <w:tblW w:w="0" w:type="auto"/>
        <w:tblLook w:val="04A0" w:firstRow="1" w:lastRow="0" w:firstColumn="1" w:lastColumn="0" w:noHBand="0" w:noVBand="1"/>
      </w:tblPr>
      <w:tblGrid>
        <w:gridCol w:w="9857"/>
      </w:tblGrid>
      <w:tr w:rsidR="00BF7E3F" w14:paraId="4EE1C8A4" w14:textId="77777777" w:rsidTr="000A0249">
        <w:tc>
          <w:tcPr>
            <w:tcW w:w="9857" w:type="dxa"/>
          </w:tcPr>
          <w:p w14:paraId="09AB30B9" w14:textId="77777777" w:rsidR="00BF7E3F" w:rsidRDefault="00BF7E3F" w:rsidP="000A0249">
            <w:pPr>
              <w:pStyle w:val="Agreement"/>
            </w:pPr>
            <w:r>
              <w:t>We will have a mixed approach and we start with the following:</w:t>
            </w:r>
          </w:p>
          <w:p w14:paraId="0778CD07" w14:textId="77777777" w:rsidR="00BF7E3F" w:rsidRDefault="00BF7E3F" w:rsidP="000A0249">
            <w:pPr>
              <w:pStyle w:val="Agreement"/>
              <w:numPr>
                <w:ilvl w:val="2"/>
                <w:numId w:val="5"/>
              </w:numPr>
              <w:tabs>
                <w:tab w:val="clear" w:pos="1619"/>
              </w:tabs>
            </w:pPr>
            <w:r>
              <w:t>When NW configures UE to continue the multicast reception in INACTIVE state, NW provides the PTM configuration for the activated multicast session via the RRC dedicated signalling, at least for the serving cell (FFS other cases).</w:t>
            </w:r>
          </w:p>
          <w:p w14:paraId="405E3247" w14:textId="77777777" w:rsidR="00BF7E3F" w:rsidRDefault="00BF7E3F" w:rsidP="000A0249">
            <w:pPr>
              <w:pStyle w:val="Doc-text2"/>
              <w:numPr>
                <w:ilvl w:val="2"/>
                <w:numId w:val="5"/>
              </w:numPr>
              <w:rPr>
                <w:b/>
              </w:rPr>
            </w:pPr>
            <w:r>
              <w:rPr>
                <w:b/>
              </w:rPr>
              <w:t xml:space="preserve">MCCH is used in case there is a need to indicate a PTM configuration in case there is a need for change in PTM config or during mobility beyond serving cell / </w:t>
            </w:r>
            <w:proofErr w:type="spellStart"/>
            <w:r>
              <w:rPr>
                <w:b/>
              </w:rPr>
              <w:t>gNB</w:t>
            </w:r>
            <w:proofErr w:type="spellEnd"/>
            <w:r>
              <w:rPr>
                <w:b/>
              </w:rPr>
              <w:t xml:space="preserve">. FFS session status change and other indications. </w:t>
            </w:r>
          </w:p>
          <w:p w14:paraId="78BB9220" w14:textId="77777777" w:rsidR="00BF7E3F" w:rsidRDefault="00BF7E3F" w:rsidP="000A0249">
            <w:pPr>
              <w:pStyle w:val="Doc-text2"/>
              <w:numPr>
                <w:ilvl w:val="2"/>
                <w:numId w:val="5"/>
              </w:numPr>
              <w:rPr>
                <w:rFonts w:ascii="Times New Roman" w:hAnsi="Times New Roman"/>
                <w:lang w:val="en-US" w:eastAsia="zh-CN"/>
              </w:rPr>
            </w:pPr>
            <w:r>
              <w:rPr>
                <w:b/>
              </w:rPr>
              <w:t>We assume that the UE can only receive multicast service after it joined the session.</w:t>
            </w:r>
          </w:p>
        </w:tc>
      </w:tr>
    </w:tbl>
    <w:p w14:paraId="46DB0E86" w14:textId="77777777" w:rsidR="00BF7E3F" w:rsidRDefault="00BF7E3F" w:rsidP="00BF7E3F">
      <w:pPr>
        <w:rPr>
          <w:rFonts w:ascii="Times New Roman" w:hAnsi="Times New Roman"/>
          <w:lang w:val="en-US" w:eastAsia="zh-CN"/>
        </w:rPr>
      </w:pPr>
    </w:p>
    <w:p w14:paraId="5CC90771" w14:textId="77777777" w:rsidR="00BF7E3F" w:rsidRDefault="00BF7E3F" w:rsidP="00BF7E3F">
      <w:pPr>
        <w:rPr>
          <w:rFonts w:ascii="Times New Roman" w:hAnsi="Times New Roman"/>
          <w:lang w:val="en-US" w:eastAsia="zh-CN"/>
        </w:rPr>
      </w:pPr>
      <w:r>
        <w:rPr>
          <w:rFonts w:ascii="Times New Roman" w:hAnsi="Times New Roman" w:hint="eastAsia"/>
          <w:lang w:val="en-US" w:eastAsia="zh-CN"/>
        </w:rPr>
        <w:t>According to the agreements, UE may get the initial PTM configuration via dedicated message if no mobility happens and there</w:t>
      </w:r>
      <w:r>
        <w:rPr>
          <w:rFonts w:ascii="Times New Roman" w:hAnsi="Times New Roman"/>
          <w:lang w:val="en-US" w:eastAsia="zh-CN"/>
        </w:rPr>
        <w:t>’</w:t>
      </w:r>
      <w:r>
        <w:rPr>
          <w:rFonts w:ascii="Times New Roman" w:hAnsi="Times New Roman" w:hint="eastAsia"/>
          <w:lang w:val="en-US" w:eastAsia="zh-CN"/>
        </w:rPr>
        <w:t>s a precondition that UE has joined a</w:t>
      </w:r>
      <w:r>
        <w:rPr>
          <w:rFonts w:ascii="Times New Roman" w:hAnsi="Times New Roman"/>
          <w:lang w:val="en-US" w:eastAsia="zh-CN"/>
        </w:rPr>
        <w:t>n</w:t>
      </w:r>
      <w:r>
        <w:rPr>
          <w:rFonts w:ascii="Times New Roman" w:hAnsi="Times New Roman" w:hint="eastAsia"/>
          <w:lang w:val="en-US" w:eastAsia="zh-CN"/>
        </w:rPr>
        <w:t xml:space="preserve"> MBS session. And based on the previous discussion, RAN2</w:t>
      </w:r>
      <w:r>
        <w:rPr>
          <w:rFonts w:ascii="Times New Roman" w:hAnsi="Times New Roman"/>
          <w:lang w:val="en-US" w:eastAsia="zh-CN"/>
        </w:rPr>
        <w:t>’</w:t>
      </w:r>
      <w:r>
        <w:rPr>
          <w:rFonts w:ascii="Times New Roman" w:hAnsi="Times New Roman" w:hint="eastAsia"/>
          <w:lang w:val="en-US" w:eastAsia="zh-CN"/>
        </w:rPr>
        <w:t xml:space="preserve">s consensus is to avoid switching UE to RRC_CONNECTED once it is released to RRC_INACTIVE. </w:t>
      </w:r>
    </w:p>
    <w:p w14:paraId="272F4EF2" w14:textId="77777777" w:rsidR="00BF7E3F" w:rsidRDefault="00BF7E3F" w:rsidP="00BF7E3F">
      <w:pPr>
        <w:rPr>
          <w:rFonts w:ascii="Times New Roman" w:hAnsi="Times New Roman"/>
          <w:lang w:val="en-US" w:eastAsia="zh-CN"/>
        </w:rPr>
      </w:pPr>
      <w:r>
        <w:rPr>
          <w:rFonts w:ascii="Times New Roman" w:hAnsi="Times New Roman" w:hint="eastAsia"/>
          <w:lang w:val="en-US" w:eastAsia="zh-CN"/>
        </w:rPr>
        <w:t>However, as mentioned previous, whether the PTM configuration provided is optional, therefore, it</w:t>
      </w:r>
      <w:r>
        <w:rPr>
          <w:rFonts w:ascii="Times New Roman" w:hAnsi="Times New Roman"/>
          <w:lang w:val="en-US" w:eastAsia="zh-CN"/>
        </w:rPr>
        <w:t>’</w:t>
      </w:r>
      <w:r>
        <w:rPr>
          <w:rFonts w:ascii="Times New Roman" w:hAnsi="Times New Roman" w:hint="eastAsia"/>
          <w:lang w:val="en-US" w:eastAsia="zh-CN"/>
        </w:rPr>
        <w:t xml:space="preserve">s a possible case that the joined UE has no PTM configuration when released to RRC_INACTIVE state. Besides, for the case we discussed in section 2.4, a UE in RRC_INACTIVE state may </w:t>
      </w:r>
      <w:r>
        <w:rPr>
          <w:rFonts w:ascii="Times New Roman" w:hAnsi="Times New Roman"/>
          <w:lang w:val="en-US" w:eastAsia="zh-CN"/>
        </w:rPr>
        <w:t xml:space="preserve">be </w:t>
      </w:r>
      <w:r>
        <w:rPr>
          <w:rFonts w:ascii="Times New Roman" w:hAnsi="Times New Roman" w:hint="eastAsia"/>
          <w:lang w:val="en-US" w:eastAsia="zh-CN"/>
        </w:rPr>
        <w:t xml:space="preserve">interested to receive MBS service which need to </w:t>
      </w:r>
      <w:r>
        <w:rPr>
          <w:rFonts w:ascii="Times New Roman" w:hAnsi="Times New Roman" w:hint="eastAsia"/>
          <w:lang w:val="en-US" w:eastAsia="zh-CN"/>
        </w:rPr>
        <w:lastRenderedPageBreak/>
        <w:t xml:space="preserve">perform join procedure first, if proposal 11 was agreed, UE will stay in RRC_INACTIVE without RRC state switching, and it cannot get the initial PTM configuration via </w:t>
      </w:r>
      <w:proofErr w:type="spellStart"/>
      <w:r>
        <w:rPr>
          <w:rFonts w:ascii="Times New Roman" w:hAnsi="Times New Roman" w:hint="eastAsia"/>
          <w:i/>
          <w:iCs/>
          <w:lang w:val="en-US" w:eastAsia="zh-CN"/>
        </w:rPr>
        <w:t>RRCRelease</w:t>
      </w:r>
      <w:proofErr w:type="spellEnd"/>
      <w:r>
        <w:rPr>
          <w:rFonts w:ascii="Times New Roman" w:hAnsi="Times New Roman" w:hint="eastAsia"/>
          <w:lang w:val="en-US" w:eastAsia="zh-CN"/>
        </w:rPr>
        <w:t xml:space="preserve"> message.</w:t>
      </w:r>
    </w:p>
    <w:p w14:paraId="5CF46C09" w14:textId="77777777" w:rsidR="00BF7E3F" w:rsidRDefault="00BF7E3F" w:rsidP="00BF7E3F">
      <w:pPr>
        <w:rPr>
          <w:rFonts w:ascii="Times New Roman" w:hAnsi="Times New Roman"/>
          <w:lang w:val="en-US" w:eastAsia="zh-CN"/>
        </w:rPr>
      </w:pPr>
      <w:r>
        <w:rPr>
          <w:rFonts w:ascii="Times New Roman" w:hAnsi="Times New Roman" w:hint="eastAsia"/>
          <w:lang w:val="en-US" w:eastAsia="zh-CN"/>
        </w:rPr>
        <w:t>In the above two cases, it</w:t>
      </w:r>
      <w:r>
        <w:rPr>
          <w:rFonts w:ascii="Times New Roman" w:hAnsi="Times New Roman"/>
          <w:lang w:val="en-US" w:eastAsia="zh-CN"/>
        </w:rPr>
        <w:t>’</w:t>
      </w:r>
      <w:r>
        <w:rPr>
          <w:rFonts w:ascii="Times New Roman" w:hAnsi="Times New Roman" w:hint="eastAsia"/>
          <w:lang w:val="en-US" w:eastAsia="zh-CN"/>
        </w:rPr>
        <w:t>s rational for the UE to get the initial PTM configuration via MCCH, and the key issue is how to ensure UE to perform join procedure.</w:t>
      </w:r>
    </w:p>
    <w:p w14:paraId="2B6CC561" w14:textId="5668000B" w:rsidR="00BF7E3F" w:rsidRPr="00BF7E3F" w:rsidRDefault="00BF7E3F" w:rsidP="00BF7E3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val="en-US" w:eastAsia="zh-CN"/>
        </w:rPr>
      </w:pPr>
      <w:bookmarkStart w:id="9" w:name="OLE_LINK9"/>
      <w:r>
        <w:rPr>
          <w:rFonts w:ascii="Times New Roman" w:eastAsia="宋体" w:hAnsi="Times New Roman" w:hint="eastAsia"/>
          <w:b/>
          <w:bCs/>
          <w:lang w:val="en-US" w:eastAsia="zh-CN"/>
        </w:rPr>
        <w:t xml:space="preserve">Proposal </w:t>
      </w:r>
      <w:r w:rsidR="0058149F">
        <w:rPr>
          <w:rFonts w:ascii="Times New Roman" w:eastAsia="宋体" w:hAnsi="Times New Roman"/>
          <w:b/>
          <w:bCs/>
          <w:lang w:val="en-US" w:eastAsia="zh-CN"/>
        </w:rPr>
        <w:t>10</w:t>
      </w:r>
      <w:r>
        <w:rPr>
          <w:rFonts w:ascii="Times New Roman" w:eastAsia="宋体" w:hAnsi="Times New Roman" w:hint="eastAsia"/>
          <w:b/>
          <w:bCs/>
          <w:lang w:val="en-US" w:eastAsia="zh-CN"/>
        </w:rPr>
        <w:t xml:space="preserve">: For the case that UE has joined and has no PTM configuration provided via </w:t>
      </w:r>
      <w:proofErr w:type="spellStart"/>
      <w:r w:rsidRPr="000449EF">
        <w:rPr>
          <w:rFonts w:ascii="Times New Roman" w:eastAsia="宋体" w:hAnsi="Times New Roman" w:hint="eastAsia"/>
          <w:b/>
          <w:bCs/>
          <w:i/>
          <w:iCs/>
          <w:lang w:val="en-US" w:eastAsia="zh-CN"/>
        </w:rPr>
        <w:t>RRCRelease</w:t>
      </w:r>
      <w:proofErr w:type="spellEnd"/>
      <w:r>
        <w:rPr>
          <w:rFonts w:ascii="Times New Roman" w:eastAsia="宋体" w:hAnsi="Times New Roman" w:hint="eastAsia"/>
          <w:b/>
          <w:bCs/>
          <w:lang w:val="en-US" w:eastAsia="zh-CN"/>
        </w:rPr>
        <w:t xml:space="preserve"> message, UE can acquire the initial PTM configuration via MCCH.</w:t>
      </w:r>
      <w:bookmarkEnd w:id="9"/>
    </w:p>
    <w:bookmarkEnd w:id="5"/>
    <w:p w14:paraId="27FC73BE" w14:textId="77777777" w:rsidR="00E71085" w:rsidRDefault="00000000">
      <w:pPr>
        <w:pStyle w:val="1"/>
      </w:pPr>
      <w:r>
        <w:rPr>
          <w:lang w:eastAsia="zh-CN"/>
        </w:rPr>
        <w:t>Conclusions</w:t>
      </w:r>
    </w:p>
    <w:p w14:paraId="1AF100B0" w14:textId="77777777" w:rsidR="00E71085" w:rsidRDefault="00000000">
      <w:pPr>
        <w:rPr>
          <w:rFonts w:ascii="Times New Roman" w:hAnsi="Times New Roman"/>
          <w:sz w:val="22"/>
          <w:szCs w:val="22"/>
          <w:lang w:eastAsia="zh-CN"/>
        </w:rPr>
      </w:pPr>
      <w:r>
        <w:rPr>
          <w:rFonts w:ascii="Times New Roman" w:hAnsi="Times New Roman"/>
          <w:sz w:val="22"/>
          <w:szCs w:val="22"/>
          <w:lang w:eastAsia="zh-CN"/>
        </w:rPr>
        <w:t>In this contribution, we analyse the open issues of CP design of multicast reception in RRC_IANCTIVE. Following are our observations and proposals.</w:t>
      </w:r>
    </w:p>
    <w:p w14:paraId="2AB4306A" w14:textId="77777777" w:rsidR="00E71085" w:rsidRDefault="00000000">
      <w:pPr>
        <w:rPr>
          <w:rFonts w:ascii="Times New Roman" w:hAnsi="Times New Roman"/>
          <w:b/>
          <w:bCs/>
          <w:sz w:val="22"/>
          <w:szCs w:val="22"/>
          <w:u w:val="single"/>
          <w:lang w:eastAsia="zh-CN"/>
        </w:rPr>
      </w:pPr>
      <w:r>
        <w:rPr>
          <w:rFonts w:ascii="Times New Roman" w:hAnsi="Times New Roman"/>
          <w:b/>
          <w:bCs/>
          <w:sz w:val="22"/>
          <w:szCs w:val="22"/>
          <w:u w:val="single"/>
          <w:lang w:eastAsia="zh-CN"/>
        </w:rPr>
        <w:t>Observations:</w:t>
      </w:r>
    </w:p>
    <w:p w14:paraId="5DB20921" w14:textId="77777777" w:rsidR="00E71085" w:rsidRDefault="00000000">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Pr>
          <w:rFonts w:ascii="Times New Roman" w:eastAsia="宋体" w:hAnsi="Times New Roman"/>
          <w:b/>
          <w:bCs/>
          <w:lang w:eastAsia="zh-CN"/>
        </w:rPr>
        <w:t>Observation 1: Rel-17 broadcast UE may prioritize the frequency providing MBS service when SIB20 is scheduled in SIB1 of the re-selected cell and the mapping FSAI(s) is indicated in SIB21 and/or in USD.</w:t>
      </w:r>
    </w:p>
    <w:p w14:paraId="121520CA" w14:textId="77777777" w:rsidR="00E71085" w:rsidRDefault="00000000">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val="en-US" w:eastAsia="zh-CN"/>
        </w:rPr>
      </w:pPr>
      <w:r>
        <w:rPr>
          <w:rFonts w:ascii="Times New Roman" w:eastAsia="宋体" w:hAnsi="Times New Roman" w:hint="eastAsia"/>
          <w:b/>
          <w:bCs/>
          <w:lang w:val="en-US" w:eastAsia="zh-CN"/>
        </w:rPr>
        <w:t>Observation 2</w:t>
      </w:r>
      <w:r>
        <w:rPr>
          <w:rFonts w:ascii="Times New Roman" w:eastAsia="宋体" w:hAnsi="Times New Roman" w:hint="eastAsia"/>
          <w:b/>
          <w:bCs/>
          <w:lang w:val="en-US" w:eastAsia="zh-CN"/>
        </w:rPr>
        <w:t>：</w:t>
      </w:r>
      <w:r>
        <w:rPr>
          <w:rFonts w:ascii="Times New Roman" w:eastAsia="宋体" w:hAnsi="Times New Roman" w:hint="eastAsia"/>
          <w:b/>
          <w:bCs/>
          <w:lang w:val="en-US" w:eastAsia="zh-CN"/>
        </w:rPr>
        <w:t xml:space="preserve">UE have no frequency prioritization information if it is only provided in RRCRelease Message due to PTM configuration is not provided in RRCRelease Message or cell re-selection to a cell providing PTM configuration via MCCH.  </w:t>
      </w:r>
    </w:p>
    <w:p w14:paraId="4F97AB24" w14:textId="77777777" w:rsidR="00E71085" w:rsidRDefault="0000000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b/>
          <w:bCs/>
          <w:lang w:eastAsia="zh-CN"/>
        </w:rPr>
        <w:t xml:space="preserve">Observation </w:t>
      </w:r>
      <w:r>
        <w:rPr>
          <w:rFonts w:ascii="Times New Roman" w:eastAsia="宋体" w:hAnsi="Times New Roman" w:hint="eastAsia"/>
          <w:b/>
          <w:bCs/>
          <w:lang w:val="en-US" w:eastAsia="zh-CN"/>
        </w:rPr>
        <w:t>3</w:t>
      </w:r>
      <w:r>
        <w:rPr>
          <w:rFonts w:ascii="Times New Roman" w:eastAsia="宋体" w:hAnsi="Times New Roman"/>
          <w:b/>
          <w:bCs/>
          <w:lang w:eastAsia="zh-CN"/>
        </w:rPr>
        <w:t>: USD is used for frequency prioritization.</w:t>
      </w:r>
    </w:p>
    <w:p w14:paraId="30EC27CA" w14:textId="77777777" w:rsidR="00C414F3" w:rsidRDefault="00C414F3" w:rsidP="00C414F3">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Pr>
          <w:rFonts w:ascii="Times New Roman" w:eastAsia="宋体" w:hAnsi="Times New Roman"/>
          <w:b/>
          <w:bCs/>
          <w:lang w:eastAsia="zh-CN"/>
        </w:rPr>
        <w:t>Observation 4: For both two scenarios, UE joins the multicast session in RRC_CONNECTED first, and then switch to RRC_INACTIVE.</w:t>
      </w:r>
    </w:p>
    <w:p w14:paraId="6EBF432D" w14:textId="77777777" w:rsidR="00C414F3" w:rsidRDefault="00C414F3" w:rsidP="00C414F3">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bservation 5: There’s the third scenario that UE is released to RRC_INACTIVE first, then UE is interested in the MBS service(s) and needs to join in the MBS session.</w:t>
      </w:r>
    </w:p>
    <w:p w14:paraId="3A810A89" w14:textId="77777777" w:rsidR="00C414F3" w:rsidRDefault="00C414F3" w:rsidP="00C414F3">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bservation 6: In Scenario 3, UE will spend extra time and power consumption for the twice RRC states switches to perform join procedure.</w:t>
      </w:r>
    </w:p>
    <w:p w14:paraId="23F5CDDA" w14:textId="77777777" w:rsidR="00E71085" w:rsidRDefault="00000000">
      <w:pPr>
        <w:rPr>
          <w:rFonts w:ascii="Times New Roman" w:hAnsi="Times New Roman"/>
          <w:b/>
          <w:bCs/>
          <w:sz w:val="22"/>
          <w:szCs w:val="22"/>
          <w:u w:val="single"/>
          <w:lang w:eastAsia="zh-CN"/>
        </w:rPr>
      </w:pPr>
      <w:r>
        <w:rPr>
          <w:rFonts w:ascii="Times New Roman" w:hAnsi="Times New Roman" w:hint="eastAsia"/>
          <w:b/>
          <w:bCs/>
          <w:sz w:val="22"/>
          <w:szCs w:val="22"/>
          <w:u w:val="single"/>
          <w:lang w:eastAsia="zh-CN"/>
        </w:rPr>
        <w:t>P</w:t>
      </w:r>
      <w:r>
        <w:rPr>
          <w:rFonts w:ascii="Times New Roman" w:hAnsi="Times New Roman"/>
          <w:b/>
          <w:bCs/>
          <w:sz w:val="22"/>
          <w:szCs w:val="22"/>
          <w:u w:val="single"/>
          <w:lang w:eastAsia="zh-CN"/>
        </w:rPr>
        <w:t>roposal</w:t>
      </w:r>
      <w:r>
        <w:rPr>
          <w:rFonts w:ascii="Times New Roman" w:hAnsi="Times New Roman" w:hint="eastAsia"/>
          <w:b/>
          <w:bCs/>
          <w:sz w:val="22"/>
          <w:szCs w:val="22"/>
          <w:u w:val="single"/>
          <w:lang w:eastAsia="zh-CN"/>
        </w:rPr>
        <w:t>s</w:t>
      </w:r>
      <w:r>
        <w:rPr>
          <w:rFonts w:ascii="Times New Roman" w:hAnsi="Times New Roman"/>
          <w:b/>
          <w:bCs/>
          <w:sz w:val="22"/>
          <w:szCs w:val="22"/>
          <w:u w:val="single"/>
          <w:lang w:eastAsia="zh-CN"/>
        </w:rPr>
        <w:t>:</w:t>
      </w:r>
    </w:p>
    <w:p w14:paraId="27E6DB6B" w14:textId="77777777" w:rsidR="003039EC" w:rsidRDefault="003039EC" w:rsidP="003039EC">
      <w:pPr>
        <w:overflowPunct w:val="0"/>
        <w:autoSpaceDE w:val="0"/>
        <w:autoSpaceDN w:val="0"/>
        <w:adjustRightInd w:val="0"/>
        <w:spacing w:before="240"/>
        <w:ind w:left="992" w:hangingChars="494" w:hanging="992"/>
        <w:jc w:val="left"/>
        <w:textAlignment w:val="baseline"/>
        <w:rPr>
          <w:rFonts w:ascii="Times New Roman" w:eastAsia="宋体" w:hAnsi="Times New Roman"/>
          <w:b/>
          <w:bCs/>
          <w:lang w:val="en-US" w:eastAsia="zh-CN"/>
        </w:rPr>
      </w:pPr>
      <w:r>
        <w:rPr>
          <w:rFonts w:ascii="Times New Roman" w:eastAsia="宋体" w:hAnsi="Times New Roman"/>
          <w:b/>
          <w:bCs/>
          <w:lang w:eastAsia="zh-CN"/>
        </w:rPr>
        <w:t>Proposal 1: A new SIB can be introduced to indicate the mapping of between the current and/or neighbouring carrier frequencies and FSAI for multicast reception.</w:t>
      </w:r>
      <w:r>
        <w:rPr>
          <w:rFonts w:ascii="Times New Roman" w:eastAsia="宋体" w:hAnsi="Times New Roman" w:hint="eastAsia"/>
          <w:b/>
          <w:bCs/>
          <w:lang w:val="en-US" w:eastAsia="zh-CN"/>
        </w:rPr>
        <w:t xml:space="preserve"> And optionally, the FSAI information can be indicated in RRCRelease message.</w:t>
      </w:r>
    </w:p>
    <w:p w14:paraId="5E7C6CB0" w14:textId="77777777" w:rsidR="003039EC" w:rsidRDefault="003039EC" w:rsidP="003039EC">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2: For a Rel-18 multicast UE in RRC_INACTIVE, it may consider that frequency to be the highest priority during the MBS multicast session if is receiving or interested to receive an MBS multicast service(s) and can only receive this MBS multicast service(s) by camping on a frequency on which it is provided, as the re-selected cell’s SIB1 contains SIB20 scheduling information, and one or more MBS FSAI(s) of that frequency is indicated in RRCRelease message and/or SIB21 and/or in USD.</w:t>
      </w:r>
    </w:p>
    <w:p w14:paraId="66628D74" w14:textId="77777777" w:rsidR="003039EC" w:rsidRDefault="003039EC" w:rsidP="003039EC">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lastRenderedPageBreak/>
        <w:t>P</w:t>
      </w:r>
      <w:r>
        <w:rPr>
          <w:rFonts w:ascii="Times New Roman" w:eastAsia="宋体" w:hAnsi="Times New Roman"/>
          <w:b/>
          <w:bCs/>
          <w:lang w:eastAsia="zh-CN"/>
        </w:rPr>
        <w:t xml:space="preserve">roposal </w:t>
      </w:r>
      <w:r>
        <w:rPr>
          <w:rFonts w:ascii="Times New Roman" w:eastAsia="宋体" w:hAnsi="Times New Roman" w:hint="eastAsia"/>
          <w:b/>
          <w:bCs/>
          <w:lang w:val="en-US" w:eastAsia="zh-CN"/>
        </w:rPr>
        <w:t>3</w:t>
      </w:r>
      <w:r>
        <w:rPr>
          <w:rFonts w:ascii="Times New Roman" w:eastAsia="宋体" w:hAnsi="Times New Roman"/>
          <w:b/>
          <w:bCs/>
          <w:lang w:eastAsia="zh-CN"/>
        </w:rPr>
        <w:t>: The network can indicate a channel quality threshold, e.g., RSRP threshold to trigger the RRC resumption.</w:t>
      </w:r>
    </w:p>
    <w:p w14:paraId="6DD97C18" w14:textId="77777777" w:rsidR="003039EC" w:rsidRDefault="003039EC" w:rsidP="003039EC">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w:t>
      </w:r>
      <w:r>
        <w:rPr>
          <w:rFonts w:ascii="Times New Roman" w:eastAsia="宋体" w:hAnsi="Times New Roman" w:hint="eastAsia"/>
          <w:b/>
          <w:bCs/>
          <w:lang w:val="en-US" w:eastAsia="zh-CN"/>
        </w:rPr>
        <w:t>4</w:t>
      </w:r>
      <w:r>
        <w:rPr>
          <w:rFonts w:ascii="Times New Roman" w:eastAsia="宋体" w:hAnsi="Times New Roman"/>
          <w:b/>
          <w:bCs/>
          <w:lang w:eastAsia="zh-CN"/>
        </w:rPr>
        <w:t>: UE can indicate the reason/cause value why it triggers th</w:t>
      </w:r>
      <w:r>
        <w:rPr>
          <w:rFonts w:ascii="Times New Roman" w:eastAsia="宋体" w:hAnsi="Times New Roman" w:hint="eastAsia"/>
          <w:b/>
          <w:bCs/>
          <w:lang w:eastAsia="zh-CN"/>
        </w:rPr>
        <w:t>e</w:t>
      </w:r>
      <w:r>
        <w:rPr>
          <w:rFonts w:ascii="Times New Roman" w:eastAsia="宋体" w:hAnsi="Times New Roman"/>
          <w:b/>
          <w:bCs/>
          <w:lang w:eastAsia="zh-CN"/>
        </w:rPr>
        <w:t xml:space="preserve"> </w:t>
      </w:r>
      <w:r>
        <w:rPr>
          <w:rFonts w:ascii="Times New Roman" w:eastAsia="宋体" w:hAnsi="Times New Roman" w:hint="eastAsia"/>
          <w:b/>
          <w:bCs/>
          <w:lang w:eastAsia="zh-CN"/>
        </w:rPr>
        <w:t>RRC</w:t>
      </w:r>
      <w:r>
        <w:rPr>
          <w:rFonts w:ascii="Times New Roman" w:eastAsia="宋体" w:hAnsi="Times New Roman"/>
          <w:b/>
          <w:bCs/>
          <w:lang w:eastAsia="zh-CN"/>
        </w:rPr>
        <w:t xml:space="preserve"> </w:t>
      </w:r>
      <w:r>
        <w:rPr>
          <w:rFonts w:ascii="Times New Roman" w:eastAsia="宋体" w:hAnsi="Times New Roman" w:hint="eastAsia"/>
          <w:b/>
          <w:bCs/>
          <w:lang w:eastAsia="zh-CN"/>
        </w:rPr>
        <w:t>connection</w:t>
      </w:r>
      <w:r>
        <w:rPr>
          <w:rFonts w:ascii="Times New Roman" w:eastAsia="宋体" w:hAnsi="Times New Roman"/>
          <w:b/>
          <w:bCs/>
          <w:lang w:eastAsia="zh-CN"/>
        </w:rPr>
        <w:t xml:space="preserve"> </w:t>
      </w:r>
      <w:r>
        <w:rPr>
          <w:rFonts w:ascii="Times New Roman" w:eastAsia="宋体" w:hAnsi="Times New Roman" w:hint="eastAsia"/>
          <w:b/>
          <w:bCs/>
          <w:lang w:eastAsia="zh-CN"/>
        </w:rPr>
        <w:t>resume</w:t>
      </w:r>
      <w:r>
        <w:rPr>
          <w:rFonts w:ascii="Times New Roman" w:eastAsia="宋体" w:hAnsi="Times New Roman"/>
          <w:b/>
          <w:bCs/>
          <w:lang w:eastAsia="zh-CN"/>
        </w:rPr>
        <w:t>, such as current RRC_INACTIVE state is due to previous serving cell’s load balance strategy, and so on.</w:t>
      </w:r>
    </w:p>
    <w:p w14:paraId="75B8031A" w14:textId="77777777" w:rsidR="00C414F3" w:rsidRPr="003039EC" w:rsidRDefault="00C414F3" w:rsidP="00C414F3">
      <w:pPr>
        <w:overflowPunct w:val="0"/>
        <w:autoSpaceDE w:val="0"/>
        <w:autoSpaceDN w:val="0"/>
        <w:adjustRightInd w:val="0"/>
        <w:spacing w:before="240"/>
        <w:ind w:left="992" w:hangingChars="494" w:hanging="992"/>
        <w:jc w:val="left"/>
        <w:textAlignment w:val="baseline"/>
        <w:rPr>
          <w:rFonts w:ascii="Times New Roman" w:eastAsia="宋体" w:hAnsi="Times New Roman"/>
          <w:b/>
          <w:bCs/>
          <w:lang w:val="en-US" w:eastAsia="zh-CN"/>
        </w:rPr>
      </w:pPr>
      <w:r>
        <w:rPr>
          <w:rFonts w:ascii="Times New Roman" w:eastAsia="宋体" w:hAnsi="Times New Roman" w:hint="eastAsia"/>
          <w:b/>
          <w:bCs/>
          <w:lang w:val="en-US" w:eastAsia="zh-CN"/>
        </w:rPr>
        <w:t xml:space="preserve">Proposal </w:t>
      </w:r>
      <w:r>
        <w:rPr>
          <w:rFonts w:ascii="Times New Roman" w:eastAsia="宋体" w:hAnsi="Times New Roman"/>
          <w:b/>
          <w:bCs/>
          <w:lang w:val="en-US" w:eastAsia="zh-CN"/>
        </w:rPr>
        <w:t>5</w:t>
      </w:r>
      <w:r>
        <w:rPr>
          <w:rFonts w:ascii="Times New Roman" w:eastAsia="宋体" w:hAnsi="Times New Roman" w:hint="eastAsia"/>
          <w:b/>
          <w:bCs/>
          <w:lang w:val="en-US" w:eastAsia="zh-CN"/>
        </w:rPr>
        <w:t xml:space="preserve">: Only one bit for the notification of other purpose than session activation in the DCI, e.g. </w:t>
      </w:r>
      <w:r>
        <w:rPr>
          <w:rFonts w:ascii="Times New Roman" w:eastAsia="宋体" w:hAnsi="Times New Roman"/>
          <w:b/>
          <w:bCs/>
          <w:lang w:val="en-US" w:eastAsia="zh-CN"/>
        </w:rPr>
        <w:t xml:space="preserve"> modification of a configuration of an on-going MBS session(s), MBS session(s) </w:t>
      </w:r>
      <w:r>
        <w:rPr>
          <w:rFonts w:ascii="Times New Roman" w:eastAsia="宋体" w:hAnsi="Times New Roman" w:hint="eastAsia"/>
          <w:b/>
          <w:bCs/>
          <w:lang w:val="en-US" w:eastAsia="zh-CN"/>
        </w:rPr>
        <w:t>deactivation</w:t>
      </w:r>
      <w:r>
        <w:rPr>
          <w:rFonts w:ascii="Times New Roman" w:eastAsia="宋体" w:hAnsi="Times New Roman"/>
          <w:b/>
          <w:bCs/>
          <w:lang w:val="en-US" w:eastAsia="zh-CN"/>
        </w:rPr>
        <w:t xml:space="preserve"> or neighboring cell information modification</w:t>
      </w:r>
      <w:r>
        <w:rPr>
          <w:rFonts w:ascii="Times New Roman" w:eastAsia="宋体" w:hAnsi="Times New Roman" w:hint="eastAsia"/>
          <w:b/>
          <w:bCs/>
          <w:lang w:val="en-US" w:eastAsia="zh-CN"/>
        </w:rPr>
        <w:t>.</w:t>
      </w:r>
    </w:p>
    <w:p w14:paraId="2F5BF2C2" w14:textId="77777777" w:rsidR="00C414F3" w:rsidRDefault="00C414F3" w:rsidP="00C414F3">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w:t>
      </w:r>
      <w:r>
        <w:rPr>
          <w:rFonts w:ascii="Times New Roman" w:eastAsia="宋体" w:hAnsi="Times New Roman"/>
          <w:b/>
          <w:bCs/>
          <w:lang w:val="en-US" w:eastAsia="zh-CN"/>
        </w:rPr>
        <w:t>6</w:t>
      </w:r>
      <w:r>
        <w:rPr>
          <w:rFonts w:ascii="Times New Roman" w:eastAsia="宋体" w:hAnsi="Times New Roman"/>
          <w:b/>
          <w:bCs/>
          <w:lang w:eastAsia="zh-CN"/>
        </w:rPr>
        <w:t>: If the special UE is not in RRC_CONNECTED after group paging, the UE-specific paging can be used to resume to RRC_CONNECTED upon session activation.</w:t>
      </w:r>
    </w:p>
    <w:p w14:paraId="3F74FBBB" w14:textId="77777777" w:rsidR="0058149F" w:rsidRDefault="0058149F" w:rsidP="0058149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w:t>
      </w:r>
      <w:r>
        <w:rPr>
          <w:rFonts w:ascii="Times New Roman" w:eastAsia="宋体" w:hAnsi="Times New Roman"/>
          <w:b/>
          <w:bCs/>
          <w:lang w:val="en-US" w:eastAsia="zh-CN"/>
        </w:rPr>
        <w:t>7</w:t>
      </w:r>
      <w:r>
        <w:rPr>
          <w:rFonts w:ascii="Times New Roman" w:eastAsia="宋体" w:hAnsi="Times New Roman"/>
          <w:b/>
          <w:bCs/>
          <w:lang w:eastAsia="zh-CN"/>
        </w:rPr>
        <w:t>: RAN2 is kindly asked to discuss the Scenario 3: a UE is released to RRC_INACTIVE first and then perform the join procedure for multicast reception.</w:t>
      </w:r>
    </w:p>
    <w:p w14:paraId="05EA1585" w14:textId="77777777" w:rsidR="0058149F" w:rsidRDefault="0058149F" w:rsidP="0058149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8: Join procedure can be triggered by UE in RRC_INACTIVE state</w:t>
      </w:r>
      <w:r>
        <w:t xml:space="preserve"> </w:t>
      </w:r>
      <w:r>
        <w:rPr>
          <w:rFonts w:ascii="Times New Roman" w:eastAsia="宋体" w:hAnsi="Times New Roman"/>
          <w:b/>
          <w:bCs/>
          <w:lang w:eastAsia="zh-CN"/>
        </w:rPr>
        <w:t>without RRC states switch</w:t>
      </w:r>
      <w:r>
        <w:rPr>
          <w:rFonts w:ascii="Times New Roman" w:eastAsia="宋体" w:hAnsi="Times New Roman" w:hint="eastAsia"/>
          <w:b/>
          <w:bCs/>
          <w:lang w:eastAsia="zh-CN"/>
        </w:rPr>
        <w:t>.</w:t>
      </w:r>
    </w:p>
    <w:p w14:paraId="004847F7" w14:textId="77777777" w:rsidR="0058149F" w:rsidRDefault="0058149F" w:rsidP="0058149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9: Small data transmission mechanism can be considered to transmit necessary information of join procedure, for example, MBS Session ID(s).</w:t>
      </w:r>
    </w:p>
    <w:p w14:paraId="6FFD8E7E" w14:textId="77777777" w:rsidR="0058149F" w:rsidRPr="00BF7E3F" w:rsidRDefault="0058149F" w:rsidP="0058149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val="en-US" w:eastAsia="zh-CN"/>
        </w:rPr>
      </w:pPr>
      <w:r>
        <w:rPr>
          <w:rFonts w:ascii="Times New Roman" w:eastAsia="宋体" w:hAnsi="Times New Roman" w:hint="eastAsia"/>
          <w:b/>
          <w:bCs/>
          <w:lang w:val="en-US" w:eastAsia="zh-CN"/>
        </w:rPr>
        <w:t xml:space="preserve">Proposal </w:t>
      </w:r>
      <w:r>
        <w:rPr>
          <w:rFonts w:ascii="Times New Roman" w:eastAsia="宋体" w:hAnsi="Times New Roman"/>
          <w:b/>
          <w:bCs/>
          <w:lang w:val="en-US" w:eastAsia="zh-CN"/>
        </w:rPr>
        <w:t>10</w:t>
      </w:r>
      <w:r>
        <w:rPr>
          <w:rFonts w:ascii="Times New Roman" w:eastAsia="宋体" w:hAnsi="Times New Roman" w:hint="eastAsia"/>
          <w:b/>
          <w:bCs/>
          <w:lang w:val="en-US" w:eastAsia="zh-CN"/>
        </w:rPr>
        <w:t xml:space="preserve">: For the case that UE has joined and has no PTM configuration provided via </w:t>
      </w:r>
      <w:proofErr w:type="spellStart"/>
      <w:r w:rsidRPr="000449EF">
        <w:rPr>
          <w:rFonts w:ascii="Times New Roman" w:eastAsia="宋体" w:hAnsi="Times New Roman" w:hint="eastAsia"/>
          <w:b/>
          <w:bCs/>
          <w:i/>
          <w:iCs/>
          <w:lang w:val="en-US" w:eastAsia="zh-CN"/>
        </w:rPr>
        <w:t>RRCRelease</w:t>
      </w:r>
      <w:proofErr w:type="spellEnd"/>
      <w:r>
        <w:rPr>
          <w:rFonts w:ascii="Times New Roman" w:eastAsia="宋体" w:hAnsi="Times New Roman" w:hint="eastAsia"/>
          <w:b/>
          <w:bCs/>
          <w:lang w:val="en-US" w:eastAsia="zh-CN"/>
        </w:rPr>
        <w:t xml:space="preserve"> message, UE can acquire the initial PTM configuration via MCCH.</w:t>
      </w:r>
    </w:p>
    <w:p w14:paraId="2E6B0953" w14:textId="77777777" w:rsidR="00E71085" w:rsidRDefault="00000000">
      <w:pPr>
        <w:pStyle w:val="1"/>
      </w:pPr>
      <w:r>
        <w:t>References</w:t>
      </w:r>
    </w:p>
    <w:p w14:paraId="5B51742A" w14:textId="77777777" w:rsidR="00E71085" w:rsidRDefault="00000000">
      <w:pPr>
        <w:pStyle w:val="af6"/>
        <w:numPr>
          <w:ilvl w:val="0"/>
          <w:numId w:val="6"/>
        </w:numPr>
        <w:rPr>
          <w:lang w:eastAsia="zh-CN"/>
        </w:rPr>
      </w:pPr>
      <w:r>
        <w:rPr>
          <w:lang w:eastAsia="zh-CN"/>
        </w:rPr>
        <w:t>R2_12</w:t>
      </w:r>
      <w:r>
        <w:rPr>
          <w:rFonts w:hint="eastAsia"/>
          <w:lang w:val="en-US" w:eastAsia="zh-CN"/>
        </w:rPr>
        <w:t>2</w:t>
      </w:r>
      <w:r>
        <w:rPr>
          <w:lang w:eastAsia="zh-CN"/>
        </w:rPr>
        <w:t>_meeting_report;</w:t>
      </w:r>
    </w:p>
    <w:p w14:paraId="5EE2663E" w14:textId="77777777" w:rsidR="00E71085" w:rsidRDefault="00000000">
      <w:pPr>
        <w:pStyle w:val="af6"/>
        <w:numPr>
          <w:ilvl w:val="0"/>
          <w:numId w:val="6"/>
        </w:numPr>
        <w:rPr>
          <w:lang w:eastAsia="zh-CN"/>
        </w:rPr>
      </w:pPr>
      <w:r>
        <w:rPr>
          <w:lang w:eastAsia="zh-CN"/>
        </w:rPr>
        <w:t>3GPP TS 38.304 User Equipment (UE) procedures in Idle mode and RRC Inactive state;</w:t>
      </w:r>
    </w:p>
    <w:p w14:paraId="2E794373" w14:textId="77777777" w:rsidR="00E71085" w:rsidRDefault="00000000">
      <w:pPr>
        <w:pStyle w:val="af6"/>
        <w:numPr>
          <w:ilvl w:val="0"/>
          <w:numId w:val="6"/>
        </w:numPr>
        <w:rPr>
          <w:lang w:eastAsia="zh-CN"/>
        </w:rPr>
      </w:pPr>
      <w:r>
        <w:rPr>
          <w:lang w:eastAsia="zh-CN"/>
        </w:rPr>
        <w:t>R2_121_meeting_report;</w:t>
      </w:r>
    </w:p>
    <w:p w14:paraId="7D1D4DF8" w14:textId="77777777" w:rsidR="00E71085" w:rsidRDefault="00000000">
      <w:pPr>
        <w:pStyle w:val="af6"/>
        <w:numPr>
          <w:ilvl w:val="0"/>
          <w:numId w:val="6"/>
        </w:numPr>
        <w:rPr>
          <w:lang w:eastAsia="zh-CN"/>
        </w:rPr>
      </w:pPr>
      <w:r>
        <w:rPr>
          <w:lang w:eastAsia="zh-CN"/>
        </w:rPr>
        <w:t>R2_121</w:t>
      </w:r>
      <w:r>
        <w:rPr>
          <w:rFonts w:hint="eastAsia"/>
          <w:lang w:val="en-US" w:eastAsia="zh-CN"/>
        </w:rPr>
        <w:t>bis</w:t>
      </w:r>
      <w:r>
        <w:rPr>
          <w:lang w:eastAsia="zh-CN"/>
        </w:rPr>
        <w:t>_meeting_report;</w:t>
      </w:r>
    </w:p>
    <w:p w14:paraId="6DEC879F" w14:textId="77777777" w:rsidR="003039EC" w:rsidRDefault="003039EC">
      <w:pPr>
        <w:pStyle w:val="af6"/>
        <w:numPr>
          <w:ilvl w:val="0"/>
          <w:numId w:val="6"/>
        </w:numPr>
        <w:rPr>
          <w:lang w:eastAsia="zh-CN"/>
        </w:rPr>
      </w:pPr>
      <w:r w:rsidRPr="003039EC">
        <w:rPr>
          <w:lang w:eastAsia="zh-CN"/>
        </w:rPr>
        <w:t>R1-2306243</w:t>
      </w:r>
      <w:r>
        <w:rPr>
          <w:lang w:eastAsia="zh-CN"/>
        </w:rPr>
        <w:t xml:space="preserve"> </w:t>
      </w:r>
      <w:r w:rsidRPr="003039EC">
        <w:rPr>
          <w:lang w:eastAsia="zh-CN"/>
        </w:rPr>
        <w:t>Reply LS on multicast reception in RRC_INACTIVE</w:t>
      </w:r>
      <w:r>
        <w:rPr>
          <w:lang w:eastAsia="zh-CN"/>
        </w:rPr>
        <w:t>;</w:t>
      </w:r>
    </w:p>
    <w:p w14:paraId="434134C2" w14:textId="15B38E5C" w:rsidR="00C414F3" w:rsidRDefault="00C414F3" w:rsidP="00C414F3">
      <w:pPr>
        <w:pStyle w:val="af6"/>
        <w:numPr>
          <w:ilvl w:val="0"/>
          <w:numId w:val="6"/>
        </w:numPr>
        <w:rPr>
          <w:lang w:eastAsia="zh-CN"/>
        </w:rPr>
      </w:pPr>
      <w:r>
        <w:rPr>
          <w:lang w:eastAsia="zh-CN"/>
        </w:rPr>
        <w:t>R2_119_meeting_report;</w:t>
      </w:r>
    </w:p>
    <w:p w14:paraId="261BE1AA" w14:textId="5B616A8B" w:rsidR="00E71085" w:rsidRDefault="00000000">
      <w:pPr>
        <w:pStyle w:val="af6"/>
        <w:numPr>
          <w:ilvl w:val="0"/>
          <w:numId w:val="6"/>
        </w:numPr>
        <w:rPr>
          <w:lang w:eastAsia="zh-CN"/>
        </w:rPr>
      </w:pPr>
      <w:r>
        <w:rPr>
          <w:lang w:eastAsia="zh-CN"/>
        </w:rPr>
        <w:t>R2_1</w:t>
      </w:r>
      <w:r>
        <w:rPr>
          <w:rFonts w:hint="eastAsia"/>
          <w:lang w:val="en-US" w:eastAsia="zh-CN"/>
        </w:rPr>
        <w:t>20</w:t>
      </w:r>
      <w:r>
        <w:rPr>
          <w:lang w:eastAsia="zh-CN"/>
        </w:rPr>
        <w:t>_meeting_report</w:t>
      </w:r>
      <w:r>
        <w:rPr>
          <w:rFonts w:hint="eastAsia"/>
          <w:lang w:val="en-US" w:eastAsia="zh-CN"/>
        </w:rPr>
        <w:t>.</w:t>
      </w:r>
    </w:p>
    <w:sectPr w:rsidR="00E71085">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4499F" w14:textId="77777777" w:rsidR="005E4836" w:rsidRDefault="005E4836">
      <w:pPr>
        <w:spacing w:after="0"/>
      </w:pPr>
      <w:r>
        <w:separator/>
      </w:r>
    </w:p>
  </w:endnote>
  <w:endnote w:type="continuationSeparator" w:id="0">
    <w:p w14:paraId="4F5B9022" w14:textId="77777777" w:rsidR="005E4836" w:rsidRDefault="005E48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LineDraw">
    <w:altName w:val="Courier New"/>
    <w:charset w:val="02"/>
    <w:family w:val="modern"/>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FD1EA" w14:textId="77777777" w:rsidR="005E4836" w:rsidRDefault="005E4836">
      <w:pPr>
        <w:spacing w:after="0"/>
      </w:pPr>
      <w:r>
        <w:separator/>
      </w:r>
    </w:p>
  </w:footnote>
  <w:footnote w:type="continuationSeparator" w:id="0">
    <w:p w14:paraId="1BAEBB05" w14:textId="77777777" w:rsidR="005E4836" w:rsidRDefault="005E48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C27BE"/>
    <w:multiLevelType w:val="multilevel"/>
    <w:tmpl w:val="083C27B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3EC52FA"/>
    <w:multiLevelType w:val="multilevel"/>
    <w:tmpl w:val="23EC52FA"/>
    <w:lvl w:ilvl="0">
      <w:start w:val="1"/>
      <w:numFmt w:val="decimal"/>
      <w:pStyle w:val="1"/>
      <w:lvlText w:val="%1"/>
      <w:lvlJc w:val="left"/>
      <w:pPr>
        <w:ind w:left="432" w:hanging="432"/>
      </w:pPr>
      <w:rPr>
        <w:lang w:val="en-GB"/>
      </w:rPr>
    </w:lvl>
    <w:lvl w:ilvl="1">
      <w:start w:val="1"/>
      <w:numFmt w:val="decimal"/>
      <w:pStyle w:val="2"/>
      <w:lvlText w:val="%1.%2"/>
      <w:lvlJc w:val="left"/>
      <w:pPr>
        <w:ind w:left="2845"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57871007">
    <w:abstractNumId w:val="1"/>
  </w:num>
  <w:num w:numId="2" w16cid:durableId="1452095153">
    <w:abstractNumId w:val="7"/>
  </w:num>
  <w:num w:numId="3" w16cid:durableId="941110952">
    <w:abstractNumId w:val="4"/>
  </w:num>
  <w:num w:numId="4" w16cid:durableId="1138107035">
    <w:abstractNumId w:val="0"/>
  </w:num>
  <w:num w:numId="5" w16cid:durableId="2113285026">
    <w:abstractNumId w:val="2"/>
  </w:num>
  <w:num w:numId="6" w16cid:durableId="1944994137">
    <w:abstractNumId w:val="3"/>
  </w:num>
  <w:num w:numId="7" w16cid:durableId="1677459675">
    <w:abstractNumId w:val="5"/>
  </w:num>
  <w:num w:numId="8" w16cid:durableId="130445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121"/>
    <w:rsid w:val="00030C4D"/>
    <w:rsid w:val="00030E72"/>
    <w:rsid w:val="00031A50"/>
    <w:rsid w:val="00031BD0"/>
    <w:rsid w:val="00033397"/>
    <w:rsid w:val="0003376D"/>
    <w:rsid w:val="00034647"/>
    <w:rsid w:val="00034D4E"/>
    <w:rsid w:val="00034F1B"/>
    <w:rsid w:val="000350F4"/>
    <w:rsid w:val="0003561C"/>
    <w:rsid w:val="000373CE"/>
    <w:rsid w:val="00040095"/>
    <w:rsid w:val="0004310B"/>
    <w:rsid w:val="000436E9"/>
    <w:rsid w:val="0004450E"/>
    <w:rsid w:val="000449EF"/>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1D"/>
    <w:rsid w:val="0008408A"/>
    <w:rsid w:val="0008489D"/>
    <w:rsid w:val="0008552A"/>
    <w:rsid w:val="00086C2C"/>
    <w:rsid w:val="00091E48"/>
    <w:rsid w:val="00093DB2"/>
    <w:rsid w:val="00094964"/>
    <w:rsid w:val="000979AE"/>
    <w:rsid w:val="00097A7A"/>
    <w:rsid w:val="00097D29"/>
    <w:rsid w:val="000A0052"/>
    <w:rsid w:val="000A0C4C"/>
    <w:rsid w:val="000A141D"/>
    <w:rsid w:val="000A23B5"/>
    <w:rsid w:val="000A6068"/>
    <w:rsid w:val="000A67ED"/>
    <w:rsid w:val="000A72AC"/>
    <w:rsid w:val="000B0541"/>
    <w:rsid w:val="000B0853"/>
    <w:rsid w:val="000B1386"/>
    <w:rsid w:val="000B188D"/>
    <w:rsid w:val="000B1BAD"/>
    <w:rsid w:val="000B2ADA"/>
    <w:rsid w:val="000B3987"/>
    <w:rsid w:val="000B4156"/>
    <w:rsid w:val="000B537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0CB"/>
    <w:rsid w:val="000F2595"/>
    <w:rsid w:val="000F3114"/>
    <w:rsid w:val="000F387E"/>
    <w:rsid w:val="000F4E5D"/>
    <w:rsid w:val="000F5052"/>
    <w:rsid w:val="000F7080"/>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1638"/>
    <w:rsid w:val="00153160"/>
    <w:rsid w:val="00153726"/>
    <w:rsid w:val="00154396"/>
    <w:rsid w:val="001544A7"/>
    <w:rsid w:val="0015541B"/>
    <w:rsid w:val="001554EF"/>
    <w:rsid w:val="00155627"/>
    <w:rsid w:val="001561D9"/>
    <w:rsid w:val="00156E48"/>
    <w:rsid w:val="00156F31"/>
    <w:rsid w:val="0015783B"/>
    <w:rsid w:val="00157AAC"/>
    <w:rsid w:val="00160055"/>
    <w:rsid w:val="001600B9"/>
    <w:rsid w:val="00162012"/>
    <w:rsid w:val="00162453"/>
    <w:rsid w:val="001625D3"/>
    <w:rsid w:val="00162732"/>
    <w:rsid w:val="00164CE2"/>
    <w:rsid w:val="001658EF"/>
    <w:rsid w:val="00166EBB"/>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3BB0"/>
    <w:rsid w:val="001A4980"/>
    <w:rsid w:val="001A4A8B"/>
    <w:rsid w:val="001A54B4"/>
    <w:rsid w:val="001A581E"/>
    <w:rsid w:val="001B03D8"/>
    <w:rsid w:val="001B3099"/>
    <w:rsid w:val="001B713B"/>
    <w:rsid w:val="001B7811"/>
    <w:rsid w:val="001C2C6E"/>
    <w:rsid w:val="001C350D"/>
    <w:rsid w:val="001C4BA8"/>
    <w:rsid w:val="001C50DD"/>
    <w:rsid w:val="001C62C0"/>
    <w:rsid w:val="001C77C7"/>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154"/>
    <w:rsid w:val="002176BF"/>
    <w:rsid w:val="00217703"/>
    <w:rsid w:val="0022046A"/>
    <w:rsid w:val="00220CE6"/>
    <w:rsid w:val="00221269"/>
    <w:rsid w:val="002212C3"/>
    <w:rsid w:val="00225E9B"/>
    <w:rsid w:val="0022606D"/>
    <w:rsid w:val="00227673"/>
    <w:rsid w:val="00230146"/>
    <w:rsid w:val="00231E57"/>
    <w:rsid w:val="00233757"/>
    <w:rsid w:val="0023530D"/>
    <w:rsid w:val="00236135"/>
    <w:rsid w:val="002364A3"/>
    <w:rsid w:val="0023771C"/>
    <w:rsid w:val="00237E17"/>
    <w:rsid w:val="002403F2"/>
    <w:rsid w:val="0024119F"/>
    <w:rsid w:val="00245CE8"/>
    <w:rsid w:val="0025065E"/>
    <w:rsid w:val="0025073B"/>
    <w:rsid w:val="002513C0"/>
    <w:rsid w:val="002525DC"/>
    <w:rsid w:val="0025331A"/>
    <w:rsid w:val="00253D53"/>
    <w:rsid w:val="00254AB0"/>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6205"/>
    <w:rsid w:val="002F6AB4"/>
    <w:rsid w:val="002F6B3B"/>
    <w:rsid w:val="002F6E94"/>
    <w:rsid w:val="00300CFC"/>
    <w:rsid w:val="00301C19"/>
    <w:rsid w:val="00301CCB"/>
    <w:rsid w:val="0030342F"/>
    <w:rsid w:val="003039EC"/>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17B20"/>
    <w:rsid w:val="00320E4D"/>
    <w:rsid w:val="003214EA"/>
    <w:rsid w:val="003216F2"/>
    <w:rsid w:val="0032239B"/>
    <w:rsid w:val="0032249F"/>
    <w:rsid w:val="00324E00"/>
    <w:rsid w:val="00325E07"/>
    <w:rsid w:val="00326069"/>
    <w:rsid w:val="0032626E"/>
    <w:rsid w:val="00326283"/>
    <w:rsid w:val="00326507"/>
    <w:rsid w:val="0032686E"/>
    <w:rsid w:val="003269ED"/>
    <w:rsid w:val="0032725A"/>
    <w:rsid w:val="00327910"/>
    <w:rsid w:val="00331FE4"/>
    <w:rsid w:val="00332D40"/>
    <w:rsid w:val="00333AE9"/>
    <w:rsid w:val="00334231"/>
    <w:rsid w:val="00340466"/>
    <w:rsid w:val="00340894"/>
    <w:rsid w:val="003408E8"/>
    <w:rsid w:val="00341047"/>
    <w:rsid w:val="00341592"/>
    <w:rsid w:val="00343095"/>
    <w:rsid w:val="00345BD0"/>
    <w:rsid w:val="003471B2"/>
    <w:rsid w:val="00347B6B"/>
    <w:rsid w:val="0035133F"/>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6F4"/>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070D"/>
    <w:rsid w:val="003B102D"/>
    <w:rsid w:val="003B2016"/>
    <w:rsid w:val="003B301F"/>
    <w:rsid w:val="003B3E00"/>
    <w:rsid w:val="003B48BB"/>
    <w:rsid w:val="003B53E7"/>
    <w:rsid w:val="003B58D2"/>
    <w:rsid w:val="003B5946"/>
    <w:rsid w:val="003B6DCA"/>
    <w:rsid w:val="003B77A1"/>
    <w:rsid w:val="003C083F"/>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95C"/>
    <w:rsid w:val="00416AFD"/>
    <w:rsid w:val="004174F0"/>
    <w:rsid w:val="0042142B"/>
    <w:rsid w:val="0042182D"/>
    <w:rsid w:val="00423720"/>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165F"/>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AC3"/>
    <w:rsid w:val="004910E3"/>
    <w:rsid w:val="00491496"/>
    <w:rsid w:val="004921AF"/>
    <w:rsid w:val="004928A1"/>
    <w:rsid w:val="004931AB"/>
    <w:rsid w:val="00493471"/>
    <w:rsid w:val="004947AF"/>
    <w:rsid w:val="00494EAD"/>
    <w:rsid w:val="004955F1"/>
    <w:rsid w:val="0049584C"/>
    <w:rsid w:val="004958DA"/>
    <w:rsid w:val="004970E8"/>
    <w:rsid w:val="004978C8"/>
    <w:rsid w:val="004979B9"/>
    <w:rsid w:val="00497E7E"/>
    <w:rsid w:val="004A0171"/>
    <w:rsid w:val="004A0BB8"/>
    <w:rsid w:val="004A1BBC"/>
    <w:rsid w:val="004A20A5"/>
    <w:rsid w:val="004A3B11"/>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192B"/>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2BE"/>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2BCF"/>
    <w:rsid w:val="005333C0"/>
    <w:rsid w:val="00534A60"/>
    <w:rsid w:val="00535EB5"/>
    <w:rsid w:val="0053687E"/>
    <w:rsid w:val="00536B2B"/>
    <w:rsid w:val="00536E56"/>
    <w:rsid w:val="00537881"/>
    <w:rsid w:val="00537C7B"/>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7776E"/>
    <w:rsid w:val="005802B9"/>
    <w:rsid w:val="0058149F"/>
    <w:rsid w:val="00581A35"/>
    <w:rsid w:val="005822BA"/>
    <w:rsid w:val="0058305F"/>
    <w:rsid w:val="00583329"/>
    <w:rsid w:val="00583A29"/>
    <w:rsid w:val="00583AB6"/>
    <w:rsid w:val="00583BB1"/>
    <w:rsid w:val="005844E8"/>
    <w:rsid w:val="0058550F"/>
    <w:rsid w:val="00590D7B"/>
    <w:rsid w:val="00591539"/>
    <w:rsid w:val="0059281F"/>
    <w:rsid w:val="00594A29"/>
    <w:rsid w:val="00595ED3"/>
    <w:rsid w:val="00596408"/>
    <w:rsid w:val="005965C7"/>
    <w:rsid w:val="0059667B"/>
    <w:rsid w:val="005970DC"/>
    <w:rsid w:val="005A0839"/>
    <w:rsid w:val="005A1616"/>
    <w:rsid w:val="005A1C46"/>
    <w:rsid w:val="005A5028"/>
    <w:rsid w:val="005A549B"/>
    <w:rsid w:val="005A599E"/>
    <w:rsid w:val="005A5C68"/>
    <w:rsid w:val="005A6F6F"/>
    <w:rsid w:val="005B222E"/>
    <w:rsid w:val="005B48D0"/>
    <w:rsid w:val="005B5454"/>
    <w:rsid w:val="005B5AB2"/>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4049"/>
    <w:rsid w:val="005C4DA4"/>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4836"/>
    <w:rsid w:val="005E5C10"/>
    <w:rsid w:val="005E621B"/>
    <w:rsid w:val="005E64E1"/>
    <w:rsid w:val="005F0CA7"/>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2068C"/>
    <w:rsid w:val="00620F6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298B"/>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8A5"/>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7254"/>
    <w:rsid w:val="006B0D76"/>
    <w:rsid w:val="006B0D79"/>
    <w:rsid w:val="006B1FC1"/>
    <w:rsid w:val="006B2E32"/>
    <w:rsid w:val="006B5D30"/>
    <w:rsid w:val="006B6292"/>
    <w:rsid w:val="006B638E"/>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0DF"/>
    <w:rsid w:val="006F6972"/>
    <w:rsid w:val="006F6F27"/>
    <w:rsid w:val="006F755D"/>
    <w:rsid w:val="006F7845"/>
    <w:rsid w:val="007016A1"/>
    <w:rsid w:val="00701B65"/>
    <w:rsid w:val="00702631"/>
    <w:rsid w:val="00702694"/>
    <w:rsid w:val="007040E9"/>
    <w:rsid w:val="00705B87"/>
    <w:rsid w:val="0070736D"/>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13B"/>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6CE"/>
    <w:rsid w:val="007A69BF"/>
    <w:rsid w:val="007A6EE1"/>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284"/>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89A"/>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0720"/>
    <w:rsid w:val="00832784"/>
    <w:rsid w:val="008352DD"/>
    <w:rsid w:val="00835EAD"/>
    <w:rsid w:val="00836095"/>
    <w:rsid w:val="0083635E"/>
    <w:rsid w:val="00836E63"/>
    <w:rsid w:val="008377D0"/>
    <w:rsid w:val="008378E0"/>
    <w:rsid w:val="008403B3"/>
    <w:rsid w:val="008407A9"/>
    <w:rsid w:val="008420B9"/>
    <w:rsid w:val="008437D1"/>
    <w:rsid w:val="008447AF"/>
    <w:rsid w:val="00844E69"/>
    <w:rsid w:val="00845B18"/>
    <w:rsid w:val="008504AF"/>
    <w:rsid w:val="00851A34"/>
    <w:rsid w:val="0085366C"/>
    <w:rsid w:val="00853EF1"/>
    <w:rsid w:val="00854D2C"/>
    <w:rsid w:val="00854E8D"/>
    <w:rsid w:val="008552F9"/>
    <w:rsid w:val="00855E15"/>
    <w:rsid w:val="00856CA7"/>
    <w:rsid w:val="00856EF3"/>
    <w:rsid w:val="008602D3"/>
    <w:rsid w:val="00861180"/>
    <w:rsid w:val="00861A3B"/>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3DD"/>
    <w:rsid w:val="008916C6"/>
    <w:rsid w:val="0089179D"/>
    <w:rsid w:val="0089247B"/>
    <w:rsid w:val="00893C5C"/>
    <w:rsid w:val="008940B7"/>
    <w:rsid w:val="008948D9"/>
    <w:rsid w:val="0089567F"/>
    <w:rsid w:val="00896AD4"/>
    <w:rsid w:val="0089755E"/>
    <w:rsid w:val="008A08E5"/>
    <w:rsid w:val="008A0F29"/>
    <w:rsid w:val="008A15F7"/>
    <w:rsid w:val="008A79CA"/>
    <w:rsid w:val="008B05C4"/>
    <w:rsid w:val="008B0A62"/>
    <w:rsid w:val="008B0F46"/>
    <w:rsid w:val="008B1273"/>
    <w:rsid w:val="008B15E4"/>
    <w:rsid w:val="008B3387"/>
    <w:rsid w:val="008B4F8A"/>
    <w:rsid w:val="008B52AD"/>
    <w:rsid w:val="008B6720"/>
    <w:rsid w:val="008B7049"/>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416B"/>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6C4C"/>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3F4D"/>
    <w:rsid w:val="0090401B"/>
    <w:rsid w:val="0090442B"/>
    <w:rsid w:val="00905E61"/>
    <w:rsid w:val="00906106"/>
    <w:rsid w:val="00907479"/>
    <w:rsid w:val="00907C0A"/>
    <w:rsid w:val="00910415"/>
    <w:rsid w:val="009133ED"/>
    <w:rsid w:val="00915FCD"/>
    <w:rsid w:val="00916296"/>
    <w:rsid w:val="00916396"/>
    <w:rsid w:val="009163CB"/>
    <w:rsid w:val="009166F4"/>
    <w:rsid w:val="009167B9"/>
    <w:rsid w:val="00916C24"/>
    <w:rsid w:val="00917303"/>
    <w:rsid w:val="00917F2D"/>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071B"/>
    <w:rsid w:val="00941875"/>
    <w:rsid w:val="00941B4A"/>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57A23"/>
    <w:rsid w:val="00960738"/>
    <w:rsid w:val="00961153"/>
    <w:rsid w:val="00963E78"/>
    <w:rsid w:val="00964204"/>
    <w:rsid w:val="0096488E"/>
    <w:rsid w:val="00965F51"/>
    <w:rsid w:val="00966409"/>
    <w:rsid w:val="00966A8B"/>
    <w:rsid w:val="009675EE"/>
    <w:rsid w:val="0096781C"/>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81A"/>
    <w:rsid w:val="009B1EF1"/>
    <w:rsid w:val="009B27F4"/>
    <w:rsid w:val="009B33C7"/>
    <w:rsid w:val="009B3F03"/>
    <w:rsid w:val="009B4792"/>
    <w:rsid w:val="009B54CB"/>
    <w:rsid w:val="009B57EA"/>
    <w:rsid w:val="009B676E"/>
    <w:rsid w:val="009B78D4"/>
    <w:rsid w:val="009C0CE3"/>
    <w:rsid w:val="009C30D7"/>
    <w:rsid w:val="009C395D"/>
    <w:rsid w:val="009C567E"/>
    <w:rsid w:val="009C677E"/>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27BE"/>
    <w:rsid w:val="009F4961"/>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241"/>
    <w:rsid w:val="00A46408"/>
    <w:rsid w:val="00A46D97"/>
    <w:rsid w:val="00A506F6"/>
    <w:rsid w:val="00A50C92"/>
    <w:rsid w:val="00A52DEA"/>
    <w:rsid w:val="00A53724"/>
    <w:rsid w:val="00A5418C"/>
    <w:rsid w:val="00A54F14"/>
    <w:rsid w:val="00A556C2"/>
    <w:rsid w:val="00A559AA"/>
    <w:rsid w:val="00A567D5"/>
    <w:rsid w:val="00A57C56"/>
    <w:rsid w:val="00A61035"/>
    <w:rsid w:val="00A62ABC"/>
    <w:rsid w:val="00A6511C"/>
    <w:rsid w:val="00A657F0"/>
    <w:rsid w:val="00A663D8"/>
    <w:rsid w:val="00A67097"/>
    <w:rsid w:val="00A675D2"/>
    <w:rsid w:val="00A70B8D"/>
    <w:rsid w:val="00A7124D"/>
    <w:rsid w:val="00A726CB"/>
    <w:rsid w:val="00A72CF1"/>
    <w:rsid w:val="00A7305B"/>
    <w:rsid w:val="00A7380C"/>
    <w:rsid w:val="00A73B48"/>
    <w:rsid w:val="00A74808"/>
    <w:rsid w:val="00A74DB8"/>
    <w:rsid w:val="00A75950"/>
    <w:rsid w:val="00A7761A"/>
    <w:rsid w:val="00A77CA2"/>
    <w:rsid w:val="00A81292"/>
    <w:rsid w:val="00A8149C"/>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976A9"/>
    <w:rsid w:val="00AA0E8A"/>
    <w:rsid w:val="00AA1F92"/>
    <w:rsid w:val="00AA2824"/>
    <w:rsid w:val="00AA2CCC"/>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0DBD"/>
    <w:rsid w:val="00AD1155"/>
    <w:rsid w:val="00AD2042"/>
    <w:rsid w:val="00AD2512"/>
    <w:rsid w:val="00AD2AC0"/>
    <w:rsid w:val="00AD34D0"/>
    <w:rsid w:val="00AD3DFC"/>
    <w:rsid w:val="00AD4654"/>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5449"/>
    <w:rsid w:val="00B16A36"/>
    <w:rsid w:val="00B20E7B"/>
    <w:rsid w:val="00B21B86"/>
    <w:rsid w:val="00B231BE"/>
    <w:rsid w:val="00B251CA"/>
    <w:rsid w:val="00B25DC7"/>
    <w:rsid w:val="00B26361"/>
    <w:rsid w:val="00B26D94"/>
    <w:rsid w:val="00B270E6"/>
    <w:rsid w:val="00B3096B"/>
    <w:rsid w:val="00B30EB8"/>
    <w:rsid w:val="00B310D3"/>
    <w:rsid w:val="00B315F0"/>
    <w:rsid w:val="00B31E7C"/>
    <w:rsid w:val="00B323EA"/>
    <w:rsid w:val="00B333FA"/>
    <w:rsid w:val="00B3363E"/>
    <w:rsid w:val="00B346CF"/>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2F7D"/>
    <w:rsid w:val="00B63E1C"/>
    <w:rsid w:val="00B64962"/>
    <w:rsid w:val="00B67CFE"/>
    <w:rsid w:val="00B700DB"/>
    <w:rsid w:val="00B70D56"/>
    <w:rsid w:val="00B70DB6"/>
    <w:rsid w:val="00B71BAF"/>
    <w:rsid w:val="00B72E82"/>
    <w:rsid w:val="00B75094"/>
    <w:rsid w:val="00B751CB"/>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57E"/>
    <w:rsid w:val="00BA3E9D"/>
    <w:rsid w:val="00BA4990"/>
    <w:rsid w:val="00BA6E76"/>
    <w:rsid w:val="00BB10E3"/>
    <w:rsid w:val="00BB10F5"/>
    <w:rsid w:val="00BB29B9"/>
    <w:rsid w:val="00BB2C36"/>
    <w:rsid w:val="00BB3AE8"/>
    <w:rsid w:val="00BB4B99"/>
    <w:rsid w:val="00BB4FC9"/>
    <w:rsid w:val="00BB53B0"/>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2B86"/>
    <w:rsid w:val="00BF4D7E"/>
    <w:rsid w:val="00BF4E8E"/>
    <w:rsid w:val="00BF4F97"/>
    <w:rsid w:val="00BF6C2A"/>
    <w:rsid w:val="00BF7744"/>
    <w:rsid w:val="00BF7B2D"/>
    <w:rsid w:val="00BF7E3F"/>
    <w:rsid w:val="00C008E9"/>
    <w:rsid w:val="00C00984"/>
    <w:rsid w:val="00C01EDD"/>
    <w:rsid w:val="00C02DF0"/>
    <w:rsid w:val="00C03F9C"/>
    <w:rsid w:val="00C040F9"/>
    <w:rsid w:val="00C042AF"/>
    <w:rsid w:val="00C04BB0"/>
    <w:rsid w:val="00C04C15"/>
    <w:rsid w:val="00C050E5"/>
    <w:rsid w:val="00C05F33"/>
    <w:rsid w:val="00C0746B"/>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3F7"/>
    <w:rsid w:val="00C338A8"/>
    <w:rsid w:val="00C346E8"/>
    <w:rsid w:val="00C34826"/>
    <w:rsid w:val="00C349AE"/>
    <w:rsid w:val="00C34C05"/>
    <w:rsid w:val="00C34E4D"/>
    <w:rsid w:val="00C35A36"/>
    <w:rsid w:val="00C36A14"/>
    <w:rsid w:val="00C3763A"/>
    <w:rsid w:val="00C40284"/>
    <w:rsid w:val="00C405BA"/>
    <w:rsid w:val="00C40DC3"/>
    <w:rsid w:val="00C414F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03B"/>
    <w:rsid w:val="00C70322"/>
    <w:rsid w:val="00C7060D"/>
    <w:rsid w:val="00C706A4"/>
    <w:rsid w:val="00C71C22"/>
    <w:rsid w:val="00C72514"/>
    <w:rsid w:val="00C75038"/>
    <w:rsid w:val="00C779B4"/>
    <w:rsid w:val="00C77A67"/>
    <w:rsid w:val="00C8052C"/>
    <w:rsid w:val="00C8185D"/>
    <w:rsid w:val="00C81EB6"/>
    <w:rsid w:val="00C820BD"/>
    <w:rsid w:val="00C83197"/>
    <w:rsid w:val="00C86D6E"/>
    <w:rsid w:val="00C871EB"/>
    <w:rsid w:val="00C87A10"/>
    <w:rsid w:val="00C92CEC"/>
    <w:rsid w:val="00C938AF"/>
    <w:rsid w:val="00C948C5"/>
    <w:rsid w:val="00C94A2B"/>
    <w:rsid w:val="00CA0600"/>
    <w:rsid w:val="00CA0C8B"/>
    <w:rsid w:val="00CA2DF5"/>
    <w:rsid w:val="00CA3BF1"/>
    <w:rsid w:val="00CA3CFE"/>
    <w:rsid w:val="00CA3D0C"/>
    <w:rsid w:val="00CA4232"/>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D7053"/>
    <w:rsid w:val="00CE1F64"/>
    <w:rsid w:val="00CE2B8A"/>
    <w:rsid w:val="00CE3549"/>
    <w:rsid w:val="00CE50C1"/>
    <w:rsid w:val="00CE5D9C"/>
    <w:rsid w:val="00CE61B9"/>
    <w:rsid w:val="00CE670A"/>
    <w:rsid w:val="00CE6DFE"/>
    <w:rsid w:val="00CE7F57"/>
    <w:rsid w:val="00CF0E5B"/>
    <w:rsid w:val="00CF181D"/>
    <w:rsid w:val="00CF1E30"/>
    <w:rsid w:val="00CF2C98"/>
    <w:rsid w:val="00CF5045"/>
    <w:rsid w:val="00CF588A"/>
    <w:rsid w:val="00CF5E8A"/>
    <w:rsid w:val="00CF66F8"/>
    <w:rsid w:val="00CF7081"/>
    <w:rsid w:val="00CF74A2"/>
    <w:rsid w:val="00D00C93"/>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0F1F"/>
    <w:rsid w:val="00D221A4"/>
    <w:rsid w:val="00D234EA"/>
    <w:rsid w:val="00D24257"/>
    <w:rsid w:val="00D24892"/>
    <w:rsid w:val="00D25D87"/>
    <w:rsid w:val="00D2634E"/>
    <w:rsid w:val="00D26DF5"/>
    <w:rsid w:val="00D27A58"/>
    <w:rsid w:val="00D30A6B"/>
    <w:rsid w:val="00D31A34"/>
    <w:rsid w:val="00D329A9"/>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60AB"/>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79CF"/>
    <w:rsid w:val="00DE7CAC"/>
    <w:rsid w:val="00DF0256"/>
    <w:rsid w:val="00DF1818"/>
    <w:rsid w:val="00DF1E42"/>
    <w:rsid w:val="00DF20B2"/>
    <w:rsid w:val="00DF2764"/>
    <w:rsid w:val="00DF282E"/>
    <w:rsid w:val="00DF3663"/>
    <w:rsid w:val="00DF3A80"/>
    <w:rsid w:val="00DF501D"/>
    <w:rsid w:val="00DF543E"/>
    <w:rsid w:val="00DF5A81"/>
    <w:rsid w:val="00DF5D6F"/>
    <w:rsid w:val="00DF6946"/>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3B13"/>
    <w:rsid w:val="00E14FEE"/>
    <w:rsid w:val="00E1570D"/>
    <w:rsid w:val="00E1639F"/>
    <w:rsid w:val="00E16A65"/>
    <w:rsid w:val="00E16CF7"/>
    <w:rsid w:val="00E17155"/>
    <w:rsid w:val="00E171F0"/>
    <w:rsid w:val="00E22600"/>
    <w:rsid w:val="00E23C5D"/>
    <w:rsid w:val="00E251A2"/>
    <w:rsid w:val="00E2572E"/>
    <w:rsid w:val="00E26110"/>
    <w:rsid w:val="00E3007F"/>
    <w:rsid w:val="00E33F83"/>
    <w:rsid w:val="00E34291"/>
    <w:rsid w:val="00E34C33"/>
    <w:rsid w:val="00E351E1"/>
    <w:rsid w:val="00E35AD9"/>
    <w:rsid w:val="00E36776"/>
    <w:rsid w:val="00E36BE4"/>
    <w:rsid w:val="00E37A03"/>
    <w:rsid w:val="00E37CF5"/>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7B4"/>
    <w:rsid w:val="00E70E61"/>
    <w:rsid w:val="00E71029"/>
    <w:rsid w:val="00E71085"/>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0ED7"/>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32A"/>
    <w:rsid w:val="00EA0718"/>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00"/>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58"/>
    <w:rsid w:val="00F01CF7"/>
    <w:rsid w:val="00F021A7"/>
    <w:rsid w:val="00F025A2"/>
    <w:rsid w:val="00F02F67"/>
    <w:rsid w:val="00F02F71"/>
    <w:rsid w:val="00F04319"/>
    <w:rsid w:val="00F061D4"/>
    <w:rsid w:val="00F06CEF"/>
    <w:rsid w:val="00F07166"/>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024E"/>
    <w:rsid w:val="00F32A97"/>
    <w:rsid w:val="00F339A6"/>
    <w:rsid w:val="00F3430F"/>
    <w:rsid w:val="00F35927"/>
    <w:rsid w:val="00F35E37"/>
    <w:rsid w:val="00F37743"/>
    <w:rsid w:val="00F414CF"/>
    <w:rsid w:val="00F4182A"/>
    <w:rsid w:val="00F41A3A"/>
    <w:rsid w:val="00F4519C"/>
    <w:rsid w:val="00F4644A"/>
    <w:rsid w:val="00F46469"/>
    <w:rsid w:val="00F469F5"/>
    <w:rsid w:val="00F47F3F"/>
    <w:rsid w:val="00F47FEB"/>
    <w:rsid w:val="00F51B0F"/>
    <w:rsid w:val="00F51CAB"/>
    <w:rsid w:val="00F52B59"/>
    <w:rsid w:val="00F53506"/>
    <w:rsid w:val="00F53876"/>
    <w:rsid w:val="00F5419C"/>
    <w:rsid w:val="00F54A3D"/>
    <w:rsid w:val="00F55CE9"/>
    <w:rsid w:val="00F56851"/>
    <w:rsid w:val="00F56A65"/>
    <w:rsid w:val="00F57CEC"/>
    <w:rsid w:val="00F60BEB"/>
    <w:rsid w:val="00F632E7"/>
    <w:rsid w:val="00F6357E"/>
    <w:rsid w:val="00F6369B"/>
    <w:rsid w:val="00F64013"/>
    <w:rsid w:val="00F653B8"/>
    <w:rsid w:val="00F65E65"/>
    <w:rsid w:val="00F673A8"/>
    <w:rsid w:val="00F67701"/>
    <w:rsid w:val="00F67895"/>
    <w:rsid w:val="00F700CA"/>
    <w:rsid w:val="00F70778"/>
    <w:rsid w:val="00F71625"/>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314"/>
    <w:rsid w:val="00F8549D"/>
    <w:rsid w:val="00F877C3"/>
    <w:rsid w:val="00F87B31"/>
    <w:rsid w:val="00F903AC"/>
    <w:rsid w:val="00F921F8"/>
    <w:rsid w:val="00F92C28"/>
    <w:rsid w:val="00F92D57"/>
    <w:rsid w:val="00F93F0C"/>
    <w:rsid w:val="00F9645B"/>
    <w:rsid w:val="00F9705B"/>
    <w:rsid w:val="00FA0039"/>
    <w:rsid w:val="00FA1266"/>
    <w:rsid w:val="00FA1C1A"/>
    <w:rsid w:val="00FA2743"/>
    <w:rsid w:val="00FA29EC"/>
    <w:rsid w:val="00FA2E55"/>
    <w:rsid w:val="00FA3D4B"/>
    <w:rsid w:val="00FA620E"/>
    <w:rsid w:val="00FA6F5A"/>
    <w:rsid w:val="00FB0B87"/>
    <w:rsid w:val="00FB13E9"/>
    <w:rsid w:val="00FB18B8"/>
    <w:rsid w:val="00FB21A6"/>
    <w:rsid w:val="00FB26D6"/>
    <w:rsid w:val="00FB37A1"/>
    <w:rsid w:val="00FB4218"/>
    <w:rsid w:val="00FB47A3"/>
    <w:rsid w:val="00FB55AB"/>
    <w:rsid w:val="00FB5921"/>
    <w:rsid w:val="00FB5F42"/>
    <w:rsid w:val="00FB6EF1"/>
    <w:rsid w:val="00FB74BE"/>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56F5"/>
    <w:rsid w:val="00FD58F3"/>
    <w:rsid w:val="00FD5BBB"/>
    <w:rsid w:val="00FD78EA"/>
    <w:rsid w:val="00FE12A6"/>
    <w:rsid w:val="00FE184E"/>
    <w:rsid w:val="00FE2D03"/>
    <w:rsid w:val="00FE3425"/>
    <w:rsid w:val="00FE3E99"/>
    <w:rsid w:val="00FE3F7C"/>
    <w:rsid w:val="00FE6451"/>
    <w:rsid w:val="00FE77F5"/>
    <w:rsid w:val="00FF00BA"/>
    <w:rsid w:val="00FF0CE4"/>
    <w:rsid w:val="00FF0D36"/>
    <w:rsid w:val="00FF4399"/>
    <w:rsid w:val="00FF48B9"/>
    <w:rsid w:val="00FF4EC3"/>
    <w:rsid w:val="00FF5132"/>
    <w:rsid w:val="00FF6766"/>
    <w:rsid w:val="00FF6AB8"/>
    <w:rsid w:val="00FF6D35"/>
    <w:rsid w:val="00FF6DD6"/>
    <w:rsid w:val="00FF76E7"/>
    <w:rsid w:val="046B3792"/>
    <w:rsid w:val="0C093837"/>
    <w:rsid w:val="3B326BF0"/>
    <w:rsid w:val="40EE63F3"/>
    <w:rsid w:val="5B3A6C58"/>
    <w:rsid w:val="64911DBA"/>
    <w:rsid w:val="691B1D6D"/>
    <w:rsid w:val="6C422B14"/>
    <w:rsid w:val="72F24875"/>
    <w:rsid w:val="740C4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D4769C"/>
  <w15:docId w15:val="{99B7D308-EA79-4E83-AACE-28FF60C55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uiPriority="0"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ascii="Times New Roman" w:eastAsia="MS Mincho" w:hAnsi="Times New Roman"/>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basedOn w:val="a"/>
    <w:link w:val="ae"/>
    <w:uiPriority w:val="99"/>
    <w:qFormat/>
    <w:pPr>
      <w:widowControl w:val="0"/>
      <w:overflowPunct w:val="0"/>
      <w:autoSpaceDE w:val="0"/>
      <w:autoSpaceDN w:val="0"/>
      <w:adjustRightInd w:val="0"/>
      <w:textAlignment w:val="baseline"/>
    </w:pPr>
    <w:rPr>
      <w:rFonts w:eastAsia="宋体"/>
      <w:b/>
      <w:sz w:val="18"/>
      <w:lang w:eastAsia="ja-JP"/>
    </w:rPr>
  </w:style>
  <w:style w:type="paragraph" w:styleId="af">
    <w:name w:val="List"/>
    <w:basedOn w:val="a"/>
    <w:qFormat/>
    <w:pPr>
      <w:ind w:left="568" w:hanging="284"/>
    </w:pPr>
  </w:style>
  <w:style w:type="paragraph" w:styleId="TOC9">
    <w:name w:val="toc 9"/>
    <w:basedOn w:val="TOC8"/>
    <w:next w:val="a"/>
    <w:uiPriority w:val="99"/>
    <w:semiHidden/>
    <w:qFormat/>
    <w:pPr>
      <w:ind w:left="1418" w:hanging="1418"/>
    </w:pPr>
  </w:style>
  <w:style w:type="paragraph" w:styleId="af0">
    <w:name w:val="annotation subject"/>
    <w:basedOn w:val="a6"/>
    <w:next w:val="a6"/>
    <w:link w:val="af1"/>
    <w:uiPriority w:val="99"/>
    <w:qFormat/>
    <w:rPr>
      <w:b/>
      <w:bCs/>
    </w:rPr>
  </w:style>
  <w:style w:type="table" w:styleId="af2">
    <w:name w:val="Table Grid"/>
    <w:basedOn w:val="a1"/>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Pr>
      <w:color w:val="0000FF"/>
      <w:u w:val="single"/>
    </w:rPr>
  </w:style>
  <w:style w:type="character" w:styleId="af4">
    <w:name w:val="annotation reference"/>
    <w:uiPriority w:val="99"/>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f"/>
    <w:link w:val="B1Char"/>
    <w:qFormat/>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Pr>
      <w:rFonts w:ascii="Arial" w:hAnsi="Arial"/>
      <w:sz w:val="32"/>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1">
    <w:name w:val="批注主题 字符"/>
    <w:link w:val="af0"/>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5">
    <w:name w:val="Placeholder Text"/>
    <w:uiPriority w:val="99"/>
    <w:semiHidden/>
    <w:qFormat/>
    <w:rPr>
      <w:color w:val="808080"/>
    </w:rPr>
  </w:style>
  <w:style w:type="paragraph" w:styleId="af6">
    <w:name w:val="List Paragraph"/>
    <w:basedOn w:val="a"/>
    <w:link w:val="af7"/>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7">
    <w:name w:val="列表段落 字符"/>
    <w:link w:val="af6"/>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E38B6-9C2A-46B6-B1CA-7CB55245E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200</TotalTime>
  <Pages>9</Pages>
  <Words>3308</Words>
  <Characters>18856</Characters>
  <Application>Microsoft Office Word</Application>
  <DocSecurity>0</DocSecurity>
  <Lines>157</Lines>
  <Paragraphs>44</Paragraphs>
  <ScaleCrop>false</ScaleCrop>
  <Company>CMCC</Company>
  <LinksUpToDate>false</LinksUpToDate>
  <CharactersWithSpaces>22120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Xiaoman Liu</cp:lastModifiedBy>
  <cp:revision>20</cp:revision>
  <cp:lastPrinted>2016-01-11T02:35:00Z</cp:lastPrinted>
  <dcterms:created xsi:type="dcterms:W3CDTF">2023-05-08T09:03:00Z</dcterms:created>
  <dcterms:modified xsi:type="dcterms:W3CDTF">2023-08-11T09:16:00Z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DCAA3FA7001B4AE5B206F5FDB34E05D6</vt:lpwstr>
  </property>
</Properties>
</file>